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1AE" w:rsidRPr="00E154D4" w:rsidRDefault="005151AE" w:rsidP="00943FCB">
      <w:pPr>
        <w:spacing w:after="0"/>
        <w:jc w:val="center"/>
        <w:outlineLvl w:val="0"/>
        <w:rPr>
          <w:rFonts w:ascii="Arial" w:hAnsi="Arial" w:cs="Arial"/>
          <w:b/>
          <w:bCs/>
          <w:sz w:val="24"/>
          <w:szCs w:val="24"/>
        </w:rPr>
      </w:pPr>
      <w:r w:rsidRPr="00E154D4">
        <w:rPr>
          <w:rFonts w:ascii="Arial" w:hAnsi="Arial" w:cs="Arial"/>
          <w:b/>
          <w:bCs/>
          <w:sz w:val="24"/>
          <w:szCs w:val="24"/>
        </w:rPr>
        <w:t>ЧАСТ  ТРЕТА</w:t>
      </w:r>
    </w:p>
    <w:p w:rsidR="005151AE" w:rsidRDefault="005151AE" w:rsidP="00943FCB">
      <w:pPr>
        <w:spacing w:after="0"/>
        <w:jc w:val="center"/>
        <w:outlineLvl w:val="0"/>
        <w:rPr>
          <w:rFonts w:ascii="Arial" w:hAnsi="Arial" w:cs="Arial"/>
          <w:b/>
          <w:bCs/>
          <w:sz w:val="28"/>
          <w:szCs w:val="28"/>
        </w:rPr>
      </w:pPr>
    </w:p>
    <w:p w:rsidR="005151AE" w:rsidRDefault="005151AE" w:rsidP="00943FCB">
      <w:pPr>
        <w:spacing w:after="0"/>
        <w:jc w:val="center"/>
        <w:outlineLvl w:val="0"/>
        <w:rPr>
          <w:rFonts w:ascii="Arial" w:hAnsi="Arial" w:cs="Arial"/>
          <w:b/>
          <w:bCs/>
        </w:rPr>
      </w:pPr>
      <w:r>
        <w:rPr>
          <w:rFonts w:ascii="Arial" w:hAnsi="Arial" w:cs="Arial"/>
          <w:b/>
          <w:bCs/>
        </w:rPr>
        <w:t>ПЛАН ЗА ДЕЙНОСТИТЕ ПО ОПАЗВАНЕ ОТ ПОЖАРИ В ГОРСКИТЕ ТЕРИТОРИИ</w:t>
      </w:r>
    </w:p>
    <w:p w:rsidR="005151AE" w:rsidRDefault="005151AE" w:rsidP="00943FCB">
      <w:pPr>
        <w:spacing w:after="0"/>
        <w:jc w:val="center"/>
        <w:outlineLvl w:val="0"/>
        <w:rPr>
          <w:rFonts w:ascii="Arial" w:hAnsi="Arial" w:cs="Arial"/>
          <w:b/>
          <w:bCs/>
        </w:rPr>
      </w:pPr>
    </w:p>
    <w:p w:rsidR="005151AE" w:rsidRDefault="005151AE" w:rsidP="00943FCB">
      <w:pPr>
        <w:spacing w:after="0"/>
        <w:jc w:val="center"/>
        <w:outlineLvl w:val="0"/>
        <w:rPr>
          <w:rFonts w:ascii="Arial" w:hAnsi="Arial" w:cs="Arial"/>
          <w:b/>
          <w:bCs/>
        </w:rPr>
      </w:pPr>
      <w:r>
        <w:rPr>
          <w:rFonts w:ascii="Arial" w:hAnsi="Arial" w:cs="Arial"/>
          <w:b/>
          <w:bCs/>
        </w:rPr>
        <w:t>Глава VIII</w:t>
      </w:r>
    </w:p>
    <w:p w:rsidR="005151AE" w:rsidRDefault="005151AE" w:rsidP="00943FCB">
      <w:pPr>
        <w:spacing w:after="0"/>
        <w:jc w:val="center"/>
        <w:outlineLvl w:val="0"/>
        <w:rPr>
          <w:rFonts w:ascii="Arial" w:hAnsi="Arial" w:cs="Arial"/>
          <w:b/>
          <w:bCs/>
        </w:rPr>
      </w:pPr>
      <w:r>
        <w:rPr>
          <w:rFonts w:ascii="Arial" w:hAnsi="Arial" w:cs="Arial"/>
          <w:b/>
          <w:bCs/>
        </w:rPr>
        <w:t>ПРОТИВОПОЖАРНИ МЕРОПРИЯТИЯ</w:t>
      </w:r>
    </w:p>
    <w:p w:rsidR="005151AE" w:rsidRDefault="005151AE" w:rsidP="00943FCB">
      <w:pPr>
        <w:spacing w:after="0"/>
        <w:jc w:val="both"/>
        <w:rPr>
          <w:rFonts w:ascii="Arial" w:hAnsi="Arial" w:cs="Arial"/>
          <w:b/>
          <w:bCs/>
          <w:u w:val="single"/>
        </w:rPr>
      </w:pPr>
    </w:p>
    <w:p w:rsidR="005151AE" w:rsidRDefault="005151AE" w:rsidP="00943FCB">
      <w:pPr>
        <w:spacing w:after="0"/>
        <w:jc w:val="both"/>
        <w:rPr>
          <w:rFonts w:ascii="Arial" w:hAnsi="Arial" w:cs="Arial"/>
          <w:b/>
          <w:bCs/>
          <w:u w:val="single"/>
        </w:rPr>
      </w:pPr>
      <w:r>
        <w:rPr>
          <w:rFonts w:ascii="Arial" w:hAnsi="Arial" w:cs="Arial"/>
          <w:b/>
          <w:bCs/>
          <w:u w:val="single"/>
        </w:rPr>
        <w:t xml:space="preserve">1. АНАЛИЗ НА ПРОТОВОПОЖАРНИТЕ МЕРОПРИЯТИЯ ЗА РЕВИЗИОННИЯ ПЕРИОД </w:t>
      </w:r>
    </w:p>
    <w:p w:rsidR="005151AE" w:rsidRDefault="005151AE" w:rsidP="00943FCB">
      <w:pPr>
        <w:pStyle w:val="BodyText"/>
        <w:spacing w:after="0"/>
        <w:ind w:firstLine="709"/>
        <w:jc w:val="both"/>
        <w:rPr>
          <w:rFonts w:ascii="Arial" w:hAnsi="Arial" w:cs="Arial"/>
          <w:b w:val="0"/>
          <w:bCs w:val="0"/>
          <w:color w:val="FF0000"/>
          <w:sz w:val="22"/>
          <w:szCs w:val="22"/>
        </w:rPr>
      </w:pPr>
    </w:p>
    <w:p w:rsidR="005151AE" w:rsidRDefault="005151AE" w:rsidP="00943FCB">
      <w:pPr>
        <w:pStyle w:val="BodyText"/>
        <w:spacing w:after="0"/>
        <w:ind w:firstLine="709"/>
        <w:jc w:val="both"/>
        <w:rPr>
          <w:rFonts w:ascii="Arial" w:hAnsi="Arial" w:cs="Arial"/>
          <w:b w:val="0"/>
          <w:bCs w:val="0"/>
          <w:sz w:val="22"/>
          <w:szCs w:val="22"/>
        </w:rPr>
      </w:pPr>
      <w:r>
        <w:rPr>
          <w:rFonts w:ascii="Arial" w:hAnsi="Arial" w:cs="Arial"/>
          <w:b w:val="0"/>
          <w:bCs w:val="0"/>
          <w:sz w:val="22"/>
          <w:szCs w:val="22"/>
        </w:rPr>
        <w:t>През изтеклото десетилетие на ревизионния период (01.01.2012-01.01.2022г) на територията на дейност на ТП „ДГС Преслав“  са възникнали 15 броя пожари, като са опожарени 408 дка (таблица № 53).</w:t>
      </w:r>
    </w:p>
    <w:p w:rsidR="005151AE" w:rsidRDefault="005151AE" w:rsidP="00943FCB">
      <w:pPr>
        <w:spacing w:after="0"/>
        <w:jc w:val="center"/>
        <w:rPr>
          <w:rFonts w:ascii="Arial" w:hAnsi="Arial" w:cs="Arial"/>
        </w:rPr>
      </w:pPr>
    </w:p>
    <w:p w:rsidR="005151AE" w:rsidRPr="002D287B" w:rsidRDefault="005151AE" w:rsidP="00943FCB">
      <w:pPr>
        <w:spacing w:after="0"/>
        <w:jc w:val="center"/>
        <w:rPr>
          <w:rFonts w:ascii="Arial" w:hAnsi="Arial" w:cs="Arial"/>
          <w:b/>
          <w:bCs/>
        </w:rPr>
      </w:pPr>
      <w:r w:rsidRPr="002D287B">
        <w:rPr>
          <w:rFonts w:ascii="Arial" w:hAnsi="Arial" w:cs="Arial"/>
          <w:b/>
          <w:bCs/>
        </w:rPr>
        <w:t>Таблица № 53</w:t>
      </w:r>
    </w:p>
    <w:p w:rsidR="005151AE" w:rsidRPr="002D287B" w:rsidRDefault="005151AE" w:rsidP="00D56AA3">
      <w:pPr>
        <w:spacing w:after="120" w:line="240" w:lineRule="auto"/>
        <w:jc w:val="center"/>
        <w:rPr>
          <w:rFonts w:ascii="Arial" w:hAnsi="Arial" w:cs="Arial"/>
          <w:b/>
          <w:bCs/>
        </w:rPr>
      </w:pPr>
      <w:r w:rsidRPr="002D287B">
        <w:rPr>
          <w:rFonts w:ascii="Arial" w:hAnsi="Arial" w:cs="Arial"/>
          <w:b/>
          <w:bCs/>
        </w:rPr>
        <w:t>Видове пожари, опожарени площи и причините за тях периода 2012 - 2021 г.</w:t>
      </w:r>
    </w:p>
    <w:tbl>
      <w:tblPr>
        <w:tblpPr w:leftFromText="141" w:rightFromText="141" w:bottomFromText="160" w:vertAnchor="text" w:horzAnchor="margin" w:tblpXSpec="center" w:tblpY="47"/>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134"/>
        <w:gridCol w:w="999"/>
        <w:gridCol w:w="648"/>
        <w:gridCol w:w="1151"/>
        <w:gridCol w:w="974"/>
        <w:gridCol w:w="829"/>
        <w:gridCol w:w="757"/>
        <w:gridCol w:w="1002"/>
        <w:gridCol w:w="745"/>
        <w:gridCol w:w="959"/>
      </w:tblGrid>
      <w:tr w:rsidR="005151AE" w:rsidRPr="008F0B10">
        <w:trPr>
          <w:trHeight w:val="313"/>
        </w:trPr>
        <w:tc>
          <w:tcPr>
            <w:tcW w:w="2781" w:type="dxa"/>
            <w:gridSpan w:val="3"/>
            <w:noWrap/>
            <w:vAlign w:val="center"/>
          </w:tcPr>
          <w:p w:rsidR="005151AE" w:rsidRPr="00385AB0" w:rsidRDefault="005151AE" w:rsidP="00385AB0">
            <w:pPr>
              <w:pStyle w:val="NoSpacing"/>
              <w:jc w:val="center"/>
              <w:rPr>
                <w:rFonts w:ascii="Arial" w:hAnsi="Arial" w:cs="Arial"/>
                <w:b/>
                <w:bCs/>
                <w:sz w:val="20"/>
                <w:szCs w:val="20"/>
                <w:lang w:val="bg-BG" w:eastAsia="bg-BG"/>
              </w:rPr>
            </w:pPr>
            <w:r w:rsidRPr="008F0B10">
              <w:rPr>
                <w:rFonts w:ascii="Arial" w:hAnsi="Arial" w:cs="Arial"/>
                <w:b/>
                <w:bCs/>
                <w:sz w:val="20"/>
                <w:szCs w:val="20"/>
                <w:lang w:eastAsia="bg-BG"/>
              </w:rPr>
              <w:t>Пожари</w:t>
            </w:r>
            <w:r>
              <w:rPr>
                <w:rFonts w:ascii="Arial" w:hAnsi="Arial" w:cs="Arial"/>
                <w:b/>
                <w:bCs/>
                <w:sz w:val="20"/>
                <w:szCs w:val="20"/>
                <w:lang w:eastAsia="bg-BG"/>
              </w:rPr>
              <w:t>–</w:t>
            </w:r>
            <w:r w:rsidRPr="008F0B10">
              <w:rPr>
                <w:rFonts w:ascii="Arial" w:hAnsi="Arial" w:cs="Arial"/>
                <w:b/>
                <w:bCs/>
                <w:sz w:val="20"/>
                <w:szCs w:val="20"/>
                <w:lang w:eastAsia="bg-BG"/>
              </w:rPr>
              <w:t>бр</w:t>
            </w:r>
            <w:r>
              <w:rPr>
                <w:rFonts w:ascii="Arial" w:hAnsi="Arial" w:cs="Arial"/>
                <w:b/>
                <w:bCs/>
                <w:sz w:val="20"/>
                <w:szCs w:val="20"/>
                <w:lang w:val="bg-BG" w:eastAsia="bg-BG"/>
              </w:rPr>
              <w:t>ой</w:t>
            </w:r>
          </w:p>
        </w:tc>
        <w:tc>
          <w:tcPr>
            <w:tcW w:w="2954" w:type="dxa"/>
            <w:gridSpan w:val="3"/>
            <w:noWrap/>
            <w:vAlign w:val="center"/>
          </w:tcPr>
          <w:p w:rsidR="005151AE" w:rsidRPr="008F0B10" w:rsidRDefault="005151AE" w:rsidP="00385AB0">
            <w:pPr>
              <w:pStyle w:val="NoSpacing"/>
              <w:jc w:val="center"/>
              <w:rPr>
                <w:rFonts w:ascii="Arial" w:hAnsi="Arial" w:cs="Arial"/>
                <w:b/>
                <w:bCs/>
                <w:sz w:val="20"/>
                <w:szCs w:val="20"/>
                <w:lang w:eastAsia="bg-BG"/>
              </w:rPr>
            </w:pPr>
            <w:r w:rsidRPr="008F0B10">
              <w:rPr>
                <w:rFonts w:ascii="Arial" w:hAnsi="Arial" w:cs="Arial"/>
                <w:b/>
                <w:bCs/>
                <w:sz w:val="20"/>
                <w:szCs w:val="20"/>
                <w:lang w:eastAsia="bg-BG"/>
              </w:rPr>
              <w:t>Опожарениплощи - дка</w:t>
            </w:r>
          </w:p>
        </w:tc>
        <w:tc>
          <w:tcPr>
            <w:tcW w:w="3463" w:type="dxa"/>
            <w:gridSpan w:val="4"/>
            <w:noWrap/>
            <w:vAlign w:val="center"/>
          </w:tcPr>
          <w:p w:rsidR="005151AE" w:rsidRPr="008F0B10" w:rsidRDefault="005151AE" w:rsidP="00385AB0">
            <w:pPr>
              <w:pStyle w:val="NoSpacing"/>
              <w:jc w:val="center"/>
              <w:rPr>
                <w:rFonts w:ascii="Arial" w:hAnsi="Arial" w:cs="Arial"/>
                <w:b/>
                <w:bCs/>
                <w:sz w:val="20"/>
                <w:szCs w:val="20"/>
                <w:lang w:eastAsia="bg-BG"/>
              </w:rPr>
            </w:pPr>
            <w:r w:rsidRPr="008F0B10">
              <w:rPr>
                <w:rFonts w:ascii="Arial" w:hAnsi="Arial" w:cs="Arial"/>
                <w:b/>
                <w:bCs/>
                <w:sz w:val="20"/>
                <w:szCs w:val="20"/>
                <w:lang w:eastAsia="bg-BG"/>
              </w:rPr>
              <w:t>Причинизапожарите  -бр.</w:t>
            </w:r>
          </w:p>
        </w:tc>
      </w:tr>
      <w:tr w:rsidR="005151AE" w:rsidRPr="008F0B10">
        <w:trPr>
          <w:trHeight w:val="609"/>
        </w:trPr>
        <w:tc>
          <w:tcPr>
            <w:tcW w:w="1134"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val="bg-BG" w:eastAsia="bg-BG"/>
              </w:rPr>
              <w:t>п</w:t>
            </w:r>
            <w:r w:rsidRPr="00385AB0">
              <w:rPr>
                <w:rFonts w:ascii="Arial" w:hAnsi="Arial" w:cs="Arial"/>
                <w:sz w:val="18"/>
                <w:szCs w:val="18"/>
                <w:lang w:eastAsia="bg-BG"/>
              </w:rPr>
              <w:t>риземни</w:t>
            </w:r>
          </w:p>
        </w:tc>
        <w:tc>
          <w:tcPr>
            <w:tcW w:w="999"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val="bg-BG" w:eastAsia="bg-BG"/>
              </w:rPr>
              <w:t>в</w:t>
            </w:r>
            <w:r w:rsidRPr="00385AB0">
              <w:rPr>
                <w:rFonts w:ascii="Arial" w:hAnsi="Arial" w:cs="Arial"/>
                <w:sz w:val="18"/>
                <w:szCs w:val="18"/>
                <w:lang w:eastAsia="bg-BG"/>
              </w:rPr>
              <w:t>ърхови</w:t>
            </w:r>
          </w:p>
        </w:tc>
        <w:tc>
          <w:tcPr>
            <w:tcW w:w="648"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val="bg-BG" w:eastAsia="bg-BG"/>
              </w:rPr>
              <w:t>о</w:t>
            </w:r>
            <w:r w:rsidRPr="00385AB0">
              <w:rPr>
                <w:rFonts w:ascii="Arial" w:hAnsi="Arial" w:cs="Arial"/>
                <w:sz w:val="18"/>
                <w:szCs w:val="18"/>
                <w:lang w:eastAsia="bg-BG"/>
              </w:rPr>
              <w:t>бщо</w:t>
            </w:r>
          </w:p>
        </w:tc>
        <w:tc>
          <w:tcPr>
            <w:tcW w:w="1151"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val="bg-BG" w:eastAsia="bg-BG"/>
              </w:rPr>
              <w:t>от п</w:t>
            </w:r>
            <w:r w:rsidRPr="00385AB0">
              <w:rPr>
                <w:rFonts w:ascii="Arial" w:hAnsi="Arial" w:cs="Arial"/>
                <w:sz w:val="18"/>
                <w:szCs w:val="18"/>
                <w:lang w:eastAsia="bg-BG"/>
              </w:rPr>
              <w:t>риземни</w:t>
            </w:r>
          </w:p>
        </w:tc>
        <w:tc>
          <w:tcPr>
            <w:tcW w:w="974"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val="bg-BG" w:eastAsia="bg-BG"/>
              </w:rPr>
              <w:t>от в</w:t>
            </w:r>
            <w:r w:rsidRPr="00385AB0">
              <w:rPr>
                <w:rFonts w:ascii="Arial" w:hAnsi="Arial" w:cs="Arial"/>
                <w:sz w:val="18"/>
                <w:szCs w:val="18"/>
                <w:lang w:eastAsia="bg-BG"/>
              </w:rPr>
              <w:t>ърхови</w:t>
            </w:r>
          </w:p>
        </w:tc>
        <w:tc>
          <w:tcPr>
            <w:tcW w:w="829" w:type="dxa"/>
            <w:noWrap/>
            <w:vAlign w:val="center"/>
          </w:tcPr>
          <w:p w:rsidR="005151AE" w:rsidRPr="00385AB0" w:rsidRDefault="005151AE" w:rsidP="00385AB0">
            <w:pPr>
              <w:pStyle w:val="NoSpacing"/>
              <w:jc w:val="center"/>
              <w:rPr>
                <w:rFonts w:ascii="Arial" w:hAnsi="Arial" w:cs="Arial"/>
                <w:sz w:val="18"/>
                <w:szCs w:val="18"/>
                <w:lang w:eastAsia="bg-BG"/>
              </w:rPr>
            </w:pPr>
            <w:r>
              <w:rPr>
                <w:rFonts w:ascii="Arial" w:hAnsi="Arial" w:cs="Arial"/>
                <w:sz w:val="18"/>
                <w:szCs w:val="18"/>
                <w:lang w:val="bg-BG" w:eastAsia="bg-BG"/>
              </w:rPr>
              <w:t>о</w:t>
            </w:r>
            <w:r w:rsidRPr="00385AB0">
              <w:rPr>
                <w:rFonts w:ascii="Arial" w:hAnsi="Arial" w:cs="Arial"/>
                <w:sz w:val="18"/>
                <w:szCs w:val="18"/>
                <w:lang w:eastAsia="bg-BG"/>
              </w:rPr>
              <w:t>бщо</w:t>
            </w:r>
          </w:p>
        </w:tc>
        <w:tc>
          <w:tcPr>
            <w:tcW w:w="757" w:type="dxa"/>
            <w:noWrap/>
            <w:vAlign w:val="center"/>
          </w:tcPr>
          <w:p w:rsidR="005151AE" w:rsidRPr="00385AB0" w:rsidRDefault="005151AE" w:rsidP="00385AB0">
            <w:pPr>
              <w:pStyle w:val="NoSpacing"/>
              <w:jc w:val="center"/>
              <w:rPr>
                <w:rFonts w:ascii="Arial" w:hAnsi="Arial" w:cs="Arial"/>
                <w:sz w:val="18"/>
                <w:szCs w:val="18"/>
                <w:lang w:eastAsia="bg-BG"/>
              </w:rPr>
            </w:pPr>
            <w:r>
              <w:rPr>
                <w:rFonts w:ascii="Arial" w:hAnsi="Arial" w:cs="Arial"/>
                <w:sz w:val="18"/>
                <w:szCs w:val="18"/>
                <w:lang w:val="bg-BG" w:eastAsia="bg-BG"/>
              </w:rPr>
              <w:t>н</w:t>
            </w:r>
            <w:r w:rsidRPr="00385AB0">
              <w:rPr>
                <w:rFonts w:ascii="Arial" w:hAnsi="Arial" w:cs="Arial"/>
                <w:sz w:val="18"/>
                <w:szCs w:val="18"/>
                <w:lang w:eastAsia="bg-BG"/>
              </w:rPr>
              <w:t>еспа</w:t>
            </w:r>
            <w:r>
              <w:rPr>
                <w:rFonts w:ascii="Arial" w:hAnsi="Arial" w:cs="Arial"/>
                <w:sz w:val="18"/>
                <w:szCs w:val="18"/>
                <w:lang w:val="bg-BG" w:eastAsia="bg-BG"/>
              </w:rPr>
              <w:t>-ване</w:t>
            </w:r>
            <w:r w:rsidRPr="00385AB0">
              <w:rPr>
                <w:rFonts w:ascii="Arial" w:hAnsi="Arial" w:cs="Arial"/>
                <w:sz w:val="18"/>
                <w:szCs w:val="18"/>
                <w:lang w:eastAsia="bg-BG"/>
              </w:rPr>
              <w:t>.</w:t>
            </w:r>
          </w:p>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eastAsia="bg-BG"/>
              </w:rPr>
              <w:t>ППП</w:t>
            </w:r>
          </w:p>
        </w:tc>
        <w:tc>
          <w:tcPr>
            <w:tcW w:w="1002"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eastAsia="bg-BG"/>
              </w:rPr>
              <w:t>Небреж -</w:t>
            </w:r>
          </w:p>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eastAsia="bg-BG"/>
              </w:rPr>
              <w:t>ност</w:t>
            </w:r>
          </w:p>
        </w:tc>
        <w:tc>
          <w:tcPr>
            <w:tcW w:w="745"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eastAsia="bg-BG"/>
              </w:rPr>
              <w:t>Умиш</w:t>
            </w:r>
            <w:r w:rsidRPr="00385AB0">
              <w:rPr>
                <w:rFonts w:ascii="Arial" w:hAnsi="Arial" w:cs="Arial"/>
                <w:sz w:val="18"/>
                <w:szCs w:val="18"/>
                <w:lang w:val="bg-BG" w:eastAsia="bg-BG"/>
              </w:rPr>
              <w:t>-</w:t>
            </w:r>
            <w:r w:rsidRPr="00385AB0">
              <w:rPr>
                <w:rFonts w:ascii="Arial" w:hAnsi="Arial" w:cs="Arial"/>
                <w:sz w:val="18"/>
                <w:szCs w:val="18"/>
                <w:lang w:eastAsia="bg-BG"/>
              </w:rPr>
              <w:t>лени</w:t>
            </w:r>
          </w:p>
        </w:tc>
        <w:tc>
          <w:tcPr>
            <w:tcW w:w="959" w:type="dxa"/>
            <w:noWrap/>
            <w:vAlign w:val="center"/>
          </w:tcPr>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eastAsia="bg-BG"/>
              </w:rPr>
              <w:t>Неизве -</w:t>
            </w:r>
          </w:p>
          <w:p w:rsidR="005151AE" w:rsidRPr="00385AB0" w:rsidRDefault="005151AE" w:rsidP="00385AB0">
            <w:pPr>
              <w:pStyle w:val="NoSpacing"/>
              <w:jc w:val="center"/>
              <w:rPr>
                <w:rFonts w:ascii="Arial" w:hAnsi="Arial" w:cs="Arial"/>
                <w:sz w:val="18"/>
                <w:szCs w:val="18"/>
                <w:lang w:eastAsia="bg-BG"/>
              </w:rPr>
            </w:pPr>
            <w:r w:rsidRPr="00385AB0">
              <w:rPr>
                <w:rFonts w:ascii="Arial" w:hAnsi="Arial" w:cs="Arial"/>
                <w:sz w:val="18"/>
                <w:szCs w:val="18"/>
                <w:lang w:eastAsia="bg-BG"/>
              </w:rPr>
              <w:t>стни</w:t>
            </w:r>
          </w:p>
        </w:tc>
      </w:tr>
      <w:tr w:rsidR="005151AE" w:rsidRPr="008F0B10">
        <w:trPr>
          <w:trHeight w:val="23"/>
        </w:trPr>
        <w:tc>
          <w:tcPr>
            <w:tcW w:w="1134" w:type="dxa"/>
            <w:noWrap/>
            <w:vAlign w:val="bottom"/>
          </w:tcPr>
          <w:p w:rsidR="005151AE" w:rsidRPr="008F0B10" w:rsidRDefault="005151AE" w:rsidP="00385AB0">
            <w:pPr>
              <w:pStyle w:val="NoSpacing"/>
              <w:jc w:val="right"/>
              <w:rPr>
                <w:rFonts w:ascii="Arial" w:hAnsi="Arial" w:cs="Arial"/>
                <w:sz w:val="20"/>
                <w:szCs w:val="20"/>
                <w:lang w:val="bg-BG" w:eastAsia="bg-BG"/>
              </w:rPr>
            </w:pPr>
            <w:r w:rsidRPr="008F0B10">
              <w:rPr>
                <w:rFonts w:ascii="Arial" w:hAnsi="Arial" w:cs="Arial"/>
                <w:sz w:val="20"/>
                <w:szCs w:val="20"/>
                <w:lang w:val="bg-BG" w:eastAsia="bg-BG"/>
              </w:rPr>
              <w:t>14</w:t>
            </w:r>
          </w:p>
        </w:tc>
        <w:tc>
          <w:tcPr>
            <w:tcW w:w="999" w:type="dxa"/>
            <w:noWrap/>
            <w:vAlign w:val="bottom"/>
          </w:tcPr>
          <w:p w:rsidR="005151AE" w:rsidRPr="008F0B10" w:rsidRDefault="005151AE" w:rsidP="00385AB0">
            <w:pPr>
              <w:pStyle w:val="NoSpacing"/>
              <w:jc w:val="right"/>
              <w:rPr>
                <w:rFonts w:ascii="Arial" w:hAnsi="Arial" w:cs="Arial"/>
                <w:sz w:val="20"/>
                <w:szCs w:val="20"/>
                <w:lang w:val="bg-BG" w:eastAsia="bg-BG"/>
              </w:rPr>
            </w:pPr>
            <w:r w:rsidRPr="008F0B10">
              <w:rPr>
                <w:rFonts w:ascii="Arial" w:hAnsi="Arial" w:cs="Arial"/>
                <w:sz w:val="20"/>
                <w:szCs w:val="20"/>
                <w:lang w:val="bg-BG" w:eastAsia="bg-BG"/>
              </w:rPr>
              <w:t>1</w:t>
            </w:r>
          </w:p>
        </w:tc>
        <w:tc>
          <w:tcPr>
            <w:tcW w:w="648" w:type="dxa"/>
            <w:noWrap/>
            <w:vAlign w:val="bottom"/>
          </w:tcPr>
          <w:p w:rsidR="005151AE" w:rsidRPr="008F0B10" w:rsidRDefault="005151AE" w:rsidP="00385AB0">
            <w:pPr>
              <w:pStyle w:val="NoSpacing"/>
              <w:jc w:val="right"/>
              <w:rPr>
                <w:rFonts w:ascii="Arial" w:hAnsi="Arial" w:cs="Arial"/>
                <w:b/>
                <w:bCs/>
                <w:sz w:val="20"/>
                <w:szCs w:val="20"/>
                <w:lang w:val="bg-BG" w:eastAsia="bg-BG"/>
              </w:rPr>
            </w:pPr>
            <w:r w:rsidRPr="008F0B10">
              <w:rPr>
                <w:rFonts w:ascii="Arial" w:hAnsi="Arial" w:cs="Arial"/>
                <w:b/>
                <w:bCs/>
                <w:sz w:val="20"/>
                <w:szCs w:val="20"/>
                <w:lang w:val="bg-BG" w:eastAsia="bg-BG"/>
              </w:rPr>
              <w:t>15</w:t>
            </w:r>
          </w:p>
        </w:tc>
        <w:tc>
          <w:tcPr>
            <w:tcW w:w="1151" w:type="dxa"/>
            <w:noWrap/>
            <w:vAlign w:val="bottom"/>
          </w:tcPr>
          <w:p w:rsidR="005151AE" w:rsidRPr="008F0B10" w:rsidRDefault="005151AE" w:rsidP="00385AB0">
            <w:pPr>
              <w:pStyle w:val="NoSpacing"/>
              <w:jc w:val="right"/>
              <w:rPr>
                <w:rFonts w:ascii="Arial" w:hAnsi="Arial" w:cs="Arial"/>
                <w:sz w:val="20"/>
                <w:szCs w:val="20"/>
                <w:lang w:val="bg-BG" w:eastAsia="bg-BG"/>
              </w:rPr>
            </w:pPr>
            <w:r w:rsidRPr="008F0B10">
              <w:rPr>
                <w:rFonts w:ascii="Arial" w:hAnsi="Arial" w:cs="Arial"/>
                <w:sz w:val="20"/>
                <w:szCs w:val="20"/>
                <w:lang w:val="bg-BG" w:eastAsia="bg-BG"/>
              </w:rPr>
              <w:t>278</w:t>
            </w:r>
          </w:p>
        </w:tc>
        <w:tc>
          <w:tcPr>
            <w:tcW w:w="974" w:type="dxa"/>
            <w:noWrap/>
            <w:vAlign w:val="bottom"/>
          </w:tcPr>
          <w:p w:rsidR="005151AE" w:rsidRPr="008F0B10" w:rsidRDefault="005151AE" w:rsidP="00385AB0">
            <w:pPr>
              <w:pStyle w:val="NoSpacing"/>
              <w:jc w:val="right"/>
              <w:rPr>
                <w:rFonts w:ascii="Arial" w:hAnsi="Arial" w:cs="Arial"/>
                <w:sz w:val="20"/>
                <w:szCs w:val="20"/>
                <w:lang w:val="bg-BG" w:eastAsia="bg-BG"/>
              </w:rPr>
            </w:pPr>
            <w:r w:rsidRPr="008F0B10">
              <w:rPr>
                <w:rFonts w:ascii="Arial" w:hAnsi="Arial" w:cs="Arial"/>
                <w:sz w:val="20"/>
                <w:szCs w:val="20"/>
                <w:lang w:val="bg-BG" w:eastAsia="bg-BG"/>
              </w:rPr>
              <w:t>130</w:t>
            </w:r>
          </w:p>
        </w:tc>
        <w:tc>
          <w:tcPr>
            <w:tcW w:w="829" w:type="dxa"/>
            <w:noWrap/>
            <w:vAlign w:val="bottom"/>
          </w:tcPr>
          <w:p w:rsidR="005151AE" w:rsidRPr="008F0B10" w:rsidRDefault="005151AE" w:rsidP="00385AB0">
            <w:pPr>
              <w:pStyle w:val="NoSpacing"/>
              <w:jc w:val="right"/>
              <w:rPr>
                <w:rFonts w:ascii="Arial" w:hAnsi="Arial" w:cs="Arial"/>
                <w:b/>
                <w:bCs/>
                <w:sz w:val="20"/>
                <w:szCs w:val="20"/>
                <w:lang w:val="bg-BG" w:eastAsia="bg-BG"/>
              </w:rPr>
            </w:pPr>
            <w:r w:rsidRPr="008F0B10">
              <w:rPr>
                <w:rFonts w:ascii="Arial" w:hAnsi="Arial" w:cs="Arial"/>
                <w:b/>
                <w:bCs/>
                <w:sz w:val="20"/>
                <w:szCs w:val="20"/>
                <w:lang w:val="bg-BG" w:eastAsia="bg-BG"/>
              </w:rPr>
              <w:t>408</w:t>
            </w:r>
          </w:p>
        </w:tc>
        <w:tc>
          <w:tcPr>
            <w:tcW w:w="757" w:type="dxa"/>
            <w:noWrap/>
            <w:vAlign w:val="bottom"/>
          </w:tcPr>
          <w:p w:rsidR="005151AE" w:rsidRPr="008F0B10" w:rsidRDefault="005151AE" w:rsidP="00385AB0">
            <w:pPr>
              <w:pStyle w:val="NoSpacing"/>
              <w:jc w:val="right"/>
              <w:rPr>
                <w:rFonts w:ascii="Arial" w:hAnsi="Arial" w:cs="Arial"/>
                <w:sz w:val="20"/>
                <w:szCs w:val="20"/>
                <w:lang w:eastAsia="bg-BG"/>
              </w:rPr>
            </w:pPr>
            <w:r w:rsidRPr="008F0B10">
              <w:rPr>
                <w:rFonts w:ascii="Arial" w:hAnsi="Arial" w:cs="Arial"/>
                <w:sz w:val="20"/>
                <w:szCs w:val="20"/>
                <w:lang w:eastAsia="bg-BG"/>
              </w:rPr>
              <w:t>0</w:t>
            </w:r>
          </w:p>
        </w:tc>
        <w:tc>
          <w:tcPr>
            <w:tcW w:w="1002" w:type="dxa"/>
            <w:noWrap/>
            <w:vAlign w:val="bottom"/>
          </w:tcPr>
          <w:p w:rsidR="005151AE" w:rsidRPr="008F0B10" w:rsidRDefault="005151AE" w:rsidP="00385AB0">
            <w:pPr>
              <w:pStyle w:val="NoSpacing"/>
              <w:jc w:val="right"/>
              <w:rPr>
                <w:rFonts w:ascii="Arial" w:hAnsi="Arial" w:cs="Arial"/>
                <w:sz w:val="20"/>
                <w:szCs w:val="20"/>
                <w:lang w:val="bg-BG" w:eastAsia="bg-BG"/>
              </w:rPr>
            </w:pPr>
            <w:r w:rsidRPr="008F0B10">
              <w:rPr>
                <w:rFonts w:ascii="Arial" w:hAnsi="Arial" w:cs="Arial"/>
                <w:sz w:val="20"/>
                <w:szCs w:val="20"/>
                <w:lang w:val="bg-BG" w:eastAsia="bg-BG"/>
              </w:rPr>
              <w:t>13</w:t>
            </w:r>
          </w:p>
        </w:tc>
        <w:tc>
          <w:tcPr>
            <w:tcW w:w="745" w:type="dxa"/>
            <w:noWrap/>
            <w:vAlign w:val="bottom"/>
          </w:tcPr>
          <w:p w:rsidR="005151AE" w:rsidRPr="008F0B10" w:rsidRDefault="005151AE" w:rsidP="00385AB0">
            <w:pPr>
              <w:pStyle w:val="NoSpacing"/>
              <w:jc w:val="right"/>
              <w:rPr>
                <w:rFonts w:ascii="Arial" w:hAnsi="Arial" w:cs="Arial"/>
                <w:sz w:val="20"/>
                <w:szCs w:val="20"/>
                <w:lang w:val="bg-BG" w:eastAsia="bg-BG"/>
              </w:rPr>
            </w:pPr>
            <w:r w:rsidRPr="008F0B10">
              <w:rPr>
                <w:rFonts w:ascii="Arial" w:hAnsi="Arial" w:cs="Arial"/>
                <w:sz w:val="20"/>
                <w:szCs w:val="20"/>
                <w:lang w:val="bg-BG" w:eastAsia="bg-BG"/>
              </w:rPr>
              <w:t>0</w:t>
            </w:r>
          </w:p>
        </w:tc>
        <w:tc>
          <w:tcPr>
            <w:tcW w:w="959" w:type="dxa"/>
            <w:noWrap/>
            <w:vAlign w:val="bottom"/>
          </w:tcPr>
          <w:p w:rsidR="005151AE" w:rsidRPr="008F0B10" w:rsidRDefault="005151AE" w:rsidP="00385AB0">
            <w:pPr>
              <w:pStyle w:val="NoSpacing"/>
              <w:jc w:val="right"/>
              <w:rPr>
                <w:rFonts w:ascii="Arial" w:hAnsi="Arial" w:cs="Arial"/>
                <w:sz w:val="20"/>
                <w:szCs w:val="20"/>
                <w:lang w:eastAsia="bg-BG"/>
              </w:rPr>
            </w:pPr>
            <w:r w:rsidRPr="008F0B10">
              <w:rPr>
                <w:rFonts w:ascii="Arial" w:hAnsi="Arial" w:cs="Arial"/>
                <w:sz w:val="20"/>
                <w:szCs w:val="20"/>
                <w:lang w:eastAsia="bg-BG"/>
              </w:rPr>
              <w:t>2</w:t>
            </w:r>
          </w:p>
        </w:tc>
      </w:tr>
    </w:tbl>
    <w:p w:rsidR="005151AE" w:rsidRDefault="005151AE" w:rsidP="00385AB0">
      <w:pPr>
        <w:pStyle w:val="BodyText"/>
        <w:spacing w:after="0"/>
        <w:jc w:val="both"/>
        <w:rPr>
          <w:rFonts w:ascii="Arial" w:hAnsi="Arial" w:cs="Arial"/>
          <w:b w:val="0"/>
          <w:bCs w:val="0"/>
          <w:sz w:val="22"/>
          <w:szCs w:val="22"/>
        </w:rPr>
      </w:pPr>
    </w:p>
    <w:tbl>
      <w:tblPr>
        <w:tblpPr w:leftFromText="141" w:rightFromText="141" w:bottomFromText="160" w:vertAnchor="text" w:horzAnchor="margin" w:tblpXSpec="center" w:tblpY="65"/>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141"/>
        <w:gridCol w:w="1388"/>
        <w:gridCol w:w="981"/>
        <w:gridCol w:w="1549"/>
        <w:gridCol w:w="1167"/>
        <w:gridCol w:w="1167"/>
        <w:gridCol w:w="865"/>
        <w:gridCol w:w="1026"/>
      </w:tblGrid>
      <w:tr w:rsidR="005151AE" w:rsidRPr="00385AB0">
        <w:trPr>
          <w:trHeight w:val="309"/>
        </w:trPr>
        <w:tc>
          <w:tcPr>
            <w:tcW w:w="5059" w:type="dxa"/>
            <w:gridSpan w:val="4"/>
            <w:vAlign w:val="center"/>
          </w:tcPr>
          <w:p w:rsidR="005151AE" w:rsidRPr="00385AB0" w:rsidRDefault="005151AE" w:rsidP="00D56AA3">
            <w:pPr>
              <w:pStyle w:val="NoSpacing"/>
              <w:jc w:val="center"/>
              <w:rPr>
                <w:rFonts w:ascii="Arial" w:hAnsi="Arial" w:cs="Arial"/>
                <w:b/>
                <w:bCs/>
                <w:sz w:val="18"/>
                <w:szCs w:val="18"/>
                <w:lang w:val="bg-BG" w:eastAsia="bg-BG"/>
              </w:rPr>
            </w:pPr>
            <w:r w:rsidRPr="00385AB0">
              <w:rPr>
                <w:rFonts w:ascii="Arial" w:hAnsi="Arial" w:cs="Arial"/>
                <w:b/>
                <w:bCs/>
                <w:sz w:val="18"/>
                <w:szCs w:val="18"/>
                <w:lang w:val="bg-BG" w:eastAsia="bg-BG"/>
              </w:rPr>
              <w:t>Опожарена растителност - дка</w:t>
            </w:r>
          </w:p>
        </w:tc>
        <w:tc>
          <w:tcPr>
            <w:tcW w:w="4225" w:type="dxa"/>
            <w:gridSpan w:val="4"/>
            <w:vAlign w:val="center"/>
          </w:tcPr>
          <w:p w:rsidR="005151AE" w:rsidRPr="00385AB0" w:rsidRDefault="005151AE" w:rsidP="00D56AA3">
            <w:pPr>
              <w:pStyle w:val="NoSpacing"/>
              <w:jc w:val="center"/>
              <w:rPr>
                <w:rFonts w:ascii="Arial" w:hAnsi="Arial" w:cs="Arial"/>
                <w:b/>
                <w:bCs/>
                <w:sz w:val="18"/>
                <w:szCs w:val="18"/>
                <w:lang w:val="bg-BG" w:eastAsia="bg-BG"/>
              </w:rPr>
            </w:pPr>
            <w:r w:rsidRPr="00385AB0">
              <w:rPr>
                <w:rFonts w:ascii="Arial" w:hAnsi="Arial" w:cs="Arial"/>
                <w:b/>
                <w:bCs/>
                <w:sz w:val="18"/>
                <w:szCs w:val="18"/>
                <w:lang w:val="bg-BG" w:eastAsia="bg-BG"/>
              </w:rPr>
              <w:t>Опожарени площи по вид собственост - дка</w:t>
            </w:r>
          </w:p>
        </w:tc>
      </w:tr>
      <w:tr w:rsidR="005151AE" w:rsidRPr="00385AB0">
        <w:trPr>
          <w:trHeight w:val="601"/>
        </w:trPr>
        <w:tc>
          <w:tcPr>
            <w:tcW w:w="1141" w:type="dxa"/>
          </w:tcPr>
          <w:p w:rsidR="005151AE" w:rsidRPr="00385AB0" w:rsidRDefault="005151AE" w:rsidP="00D56AA3">
            <w:pPr>
              <w:pStyle w:val="NoSpacing"/>
              <w:jc w:val="center"/>
              <w:rPr>
                <w:rFonts w:ascii="Arial" w:hAnsi="Arial" w:cs="Arial"/>
                <w:sz w:val="18"/>
                <w:szCs w:val="18"/>
                <w:lang w:val="bg-BG" w:eastAsia="bg-BG"/>
              </w:rPr>
            </w:pPr>
            <w:r>
              <w:rPr>
                <w:rFonts w:ascii="Arial" w:hAnsi="Arial" w:cs="Arial"/>
                <w:sz w:val="18"/>
                <w:szCs w:val="18"/>
                <w:lang w:val="bg-BG" w:eastAsia="bg-BG"/>
              </w:rPr>
              <w:t>и</w:t>
            </w:r>
            <w:r w:rsidRPr="00385AB0">
              <w:rPr>
                <w:rFonts w:ascii="Arial" w:hAnsi="Arial" w:cs="Arial"/>
                <w:sz w:val="18"/>
                <w:szCs w:val="18"/>
                <w:lang w:val="bg-BG" w:eastAsia="bg-BG"/>
              </w:rPr>
              <w:t>гло-листна</w:t>
            </w:r>
          </w:p>
        </w:tc>
        <w:tc>
          <w:tcPr>
            <w:tcW w:w="1388" w:type="dxa"/>
          </w:tcPr>
          <w:p w:rsidR="005151AE" w:rsidRPr="00385AB0" w:rsidRDefault="005151AE" w:rsidP="00D56AA3">
            <w:pPr>
              <w:pStyle w:val="NoSpacing"/>
              <w:jc w:val="center"/>
              <w:rPr>
                <w:rFonts w:ascii="Arial" w:hAnsi="Arial" w:cs="Arial"/>
                <w:sz w:val="18"/>
                <w:szCs w:val="18"/>
                <w:lang w:eastAsia="bg-BG"/>
              </w:rPr>
            </w:pPr>
            <w:r w:rsidRPr="00385AB0">
              <w:rPr>
                <w:rFonts w:ascii="Arial" w:hAnsi="Arial" w:cs="Arial"/>
                <w:sz w:val="18"/>
                <w:szCs w:val="18"/>
                <w:lang w:val="bg-BG" w:eastAsia="bg-BG"/>
              </w:rPr>
              <w:t>широко-</w:t>
            </w:r>
          </w:p>
          <w:p w:rsidR="005151AE" w:rsidRPr="00385AB0" w:rsidRDefault="005151AE" w:rsidP="00D56AA3">
            <w:pPr>
              <w:pStyle w:val="NoSpacing"/>
              <w:jc w:val="center"/>
              <w:rPr>
                <w:rFonts w:ascii="Arial" w:hAnsi="Arial" w:cs="Arial"/>
                <w:sz w:val="18"/>
                <w:szCs w:val="18"/>
                <w:lang w:val="bg-BG" w:eastAsia="bg-BG"/>
              </w:rPr>
            </w:pPr>
            <w:r w:rsidRPr="00385AB0">
              <w:rPr>
                <w:rFonts w:ascii="Arial" w:hAnsi="Arial" w:cs="Arial"/>
                <w:sz w:val="18"/>
                <w:szCs w:val="18"/>
                <w:lang w:val="bg-BG" w:eastAsia="bg-BG"/>
              </w:rPr>
              <w:t>листна</w:t>
            </w:r>
          </w:p>
        </w:tc>
        <w:tc>
          <w:tcPr>
            <w:tcW w:w="981" w:type="dxa"/>
          </w:tcPr>
          <w:p w:rsidR="005151AE" w:rsidRPr="00385AB0" w:rsidRDefault="005151AE" w:rsidP="00D56AA3">
            <w:pPr>
              <w:pStyle w:val="NoSpacing"/>
              <w:jc w:val="center"/>
              <w:rPr>
                <w:rFonts w:ascii="Arial" w:hAnsi="Arial" w:cs="Arial"/>
                <w:sz w:val="18"/>
                <w:szCs w:val="18"/>
                <w:lang w:eastAsia="bg-BG"/>
              </w:rPr>
            </w:pPr>
            <w:r w:rsidRPr="00385AB0">
              <w:rPr>
                <w:rFonts w:ascii="Arial" w:hAnsi="Arial" w:cs="Arial"/>
                <w:sz w:val="18"/>
                <w:szCs w:val="18"/>
                <w:lang w:val="bg-BG" w:eastAsia="bg-BG"/>
              </w:rPr>
              <w:t>сме</w:t>
            </w:r>
            <w:r w:rsidRPr="00385AB0">
              <w:rPr>
                <w:rFonts w:ascii="Arial" w:hAnsi="Arial" w:cs="Arial"/>
                <w:sz w:val="18"/>
                <w:szCs w:val="18"/>
                <w:lang w:eastAsia="bg-BG"/>
              </w:rPr>
              <w:t>-</w:t>
            </w:r>
          </w:p>
          <w:p w:rsidR="005151AE" w:rsidRPr="00385AB0" w:rsidRDefault="005151AE" w:rsidP="00D56AA3">
            <w:pPr>
              <w:pStyle w:val="NoSpacing"/>
              <w:jc w:val="center"/>
              <w:rPr>
                <w:rFonts w:ascii="Arial" w:hAnsi="Arial" w:cs="Arial"/>
                <w:sz w:val="18"/>
                <w:szCs w:val="18"/>
                <w:lang w:val="bg-BG" w:eastAsia="bg-BG"/>
              </w:rPr>
            </w:pPr>
            <w:r w:rsidRPr="00385AB0">
              <w:rPr>
                <w:rFonts w:ascii="Arial" w:hAnsi="Arial" w:cs="Arial"/>
                <w:sz w:val="18"/>
                <w:szCs w:val="18"/>
                <w:lang w:val="bg-BG" w:eastAsia="bg-BG"/>
              </w:rPr>
              <w:t>сена</w:t>
            </w:r>
          </w:p>
        </w:tc>
        <w:tc>
          <w:tcPr>
            <w:tcW w:w="1549" w:type="dxa"/>
          </w:tcPr>
          <w:p w:rsidR="005151AE" w:rsidRPr="00385AB0" w:rsidRDefault="005151AE" w:rsidP="00D56AA3">
            <w:pPr>
              <w:pStyle w:val="NoSpacing"/>
              <w:jc w:val="center"/>
              <w:rPr>
                <w:rFonts w:ascii="Arial" w:hAnsi="Arial" w:cs="Arial"/>
                <w:sz w:val="18"/>
                <w:szCs w:val="18"/>
                <w:lang w:val="bg-BG" w:eastAsia="bg-BG"/>
              </w:rPr>
            </w:pPr>
            <w:r w:rsidRPr="00385AB0">
              <w:rPr>
                <w:rFonts w:ascii="Arial" w:hAnsi="Arial" w:cs="Arial"/>
                <w:sz w:val="18"/>
                <w:szCs w:val="18"/>
                <w:lang w:val="bg-BG" w:eastAsia="bg-BG"/>
              </w:rPr>
              <w:t>треви,</w:t>
            </w:r>
          </w:p>
          <w:p w:rsidR="005151AE" w:rsidRPr="00385AB0" w:rsidRDefault="005151AE" w:rsidP="00D56AA3">
            <w:pPr>
              <w:pStyle w:val="NoSpacing"/>
              <w:jc w:val="center"/>
              <w:rPr>
                <w:rFonts w:ascii="Arial" w:hAnsi="Arial" w:cs="Arial"/>
                <w:sz w:val="18"/>
                <w:szCs w:val="18"/>
                <w:lang w:eastAsia="bg-BG"/>
              </w:rPr>
            </w:pPr>
            <w:r w:rsidRPr="00385AB0">
              <w:rPr>
                <w:rFonts w:ascii="Arial" w:hAnsi="Arial" w:cs="Arial"/>
                <w:sz w:val="18"/>
                <w:szCs w:val="18"/>
                <w:lang w:val="bg-BG" w:eastAsia="bg-BG"/>
              </w:rPr>
              <w:t>незалесена.</w:t>
            </w:r>
          </w:p>
          <w:p w:rsidR="005151AE" w:rsidRPr="00385AB0" w:rsidRDefault="005151AE" w:rsidP="00D56AA3">
            <w:pPr>
              <w:pStyle w:val="NoSpacing"/>
              <w:jc w:val="center"/>
              <w:rPr>
                <w:rFonts w:ascii="Arial" w:hAnsi="Arial" w:cs="Arial"/>
                <w:sz w:val="18"/>
                <w:szCs w:val="18"/>
                <w:lang w:val="bg-BG" w:eastAsia="bg-BG"/>
              </w:rPr>
            </w:pPr>
            <w:r w:rsidRPr="00385AB0">
              <w:rPr>
                <w:rFonts w:ascii="Arial" w:hAnsi="Arial" w:cs="Arial"/>
                <w:sz w:val="18"/>
                <w:szCs w:val="18"/>
                <w:lang w:val="bg-BG" w:eastAsia="bg-BG"/>
              </w:rPr>
              <w:t>площ</w:t>
            </w:r>
          </w:p>
        </w:tc>
        <w:tc>
          <w:tcPr>
            <w:tcW w:w="1167" w:type="dxa"/>
          </w:tcPr>
          <w:p w:rsidR="005151AE" w:rsidRPr="00385AB0" w:rsidRDefault="005151AE" w:rsidP="00D56AA3">
            <w:pPr>
              <w:pStyle w:val="NoSpacing"/>
              <w:jc w:val="center"/>
              <w:rPr>
                <w:rFonts w:ascii="Arial" w:hAnsi="Arial" w:cs="Arial"/>
                <w:sz w:val="18"/>
                <w:szCs w:val="18"/>
                <w:lang w:val="bg-BG" w:eastAsia="bg-BG"/>
              </w:rPr>
            </w:pPr>
            <w:r w:rsidRPr="00385AB0">
              <w:rPr>
                <w:rFonts w:ascii="Arial" w:hAnsi="Arial" w:cs="Arial"/>
                <w:sz w:val="18"/>
                <w:szCs w:val="18"/>
                <w:lang w:val="bg-BG" w:eastAsia="bg-BG"/>
              </w:rPr>
              <w:t>държавна</w:t>
            </w:r>
          </w:p>
        </w:tc>
        <w:tc>
          <w:tcPr>
            <w:tcW w:w="1167" w:type="dxa"/>
          </w:tcPr>
          <w:p w:rsidR="005151AE" w:rsidRPr="00385AB0" w:rsidRDefault="005151AE" w:rsidP="00D56AA3">
            <w:pPr>
              <w:pStyle w:val="NoSpacing"/>
              <w:jc w:val="center"/>
              <w:rPr>
                <w:rFonts w:ascii="Arial" w:hAnsi="Arial" w:cs="Arial"/>
                <w:sz w:val="18"/>
                <w:szCs w:val="18"/>
                <w:lang w:val="bg-BG" w:eastAsia="bg-BG"/>
              </w:rPr>
            </w:pPr>
            <w:r w:rsidRPr="00385AB0">
              <w:rPr>
                <w:rFonts w:ascii="Arial" w:hAnsi="Arial" w:cs="Arial"/>
                <w:sz w:val="18"/>
                <w:szCs w:val="18"/>
                <w:lang w:val="bg-BG" w:eastAsia="bg-BG"/>
              </w:rPr>
              <w:t>общинска</w:t>
            </w:r>
          </w:p>
        </w:tc>
        <w:tc>
          <w:tcPr>
            <w:tcW w:w="865" w:type="dxa"/>
          </w:tcPr>
          <w:p w:rsidR="005151AE" w:rsidRPr="00385AB0" w:rsidRDefault="005151AE" w:rsidP="00D56AA3">
            <w:pPr>
              <w:pStyle w:val="NoSpacing"/>
              <w:jc w:val="center"/>
              <w:rPr>
                <w:rFonts w:ascii="Arial" w:hAnsi="Arial" w:cs="Arial"/>
                <w:sz w:val="18"/>
                <w:szCs w:val="18"/>
                <w:lang w:val="bg-BG" w:eastAsia="bg-BG"/>
              </w:rPr>
            </w:pPr>
            <w:r w:rsidRPr="00385AB0">
              <w:rPr>
                <w:rFonts w:ascii="Arial" w:hAnsi="Arial" w:cs="Arial"/>
                <w:sz w:val="18"/>
                <w:szCs w:val="18"/>
                <w:lang w:val="bg-BG" w:eastAsia="bg-BG"/>
              </w:rPr>
              <w:t xml:space="preserve">Частна </w:t>
            </w:r>
          </w:p>
        </w:tc>
        <w:tc>
          <w:tcPr>
            <w:tcW w:w="1026" w:type="dxa"/>
          </w:tcPr>
          <w:p w:rsidR="005151AE" w:rsidRPr="00385AB0" w:rsidRDefault="005151AE" w:rsidP="00D56AA3">
            <w:pPr>
              <w:pStyle w:val="NoSpacing"/>
              <w:jc w:val="center"/>
              <w:rPr>
                <w:rFonts w:ascii="Arial" w:hAnsi="Arial" w:cs="Arial"/>
                <w:b/>
                <w:bCs/>
                <w:sz w:val="18"/>
                <w:szCs w:val="18"/>
                <w:lang w:val="bg-BG" w:eastAsia="bg-BG"/>
              </w:rPr>
            </w:pPr>
            <w:r w:rsidRPr="00385AB0">
              <w:rPr>
                <w:rFonts w:ascii="Arial" w:hAnsi="Arial" w:cs="Arial"/>
                <w:b/>
                <w:bCs/>
                <w:sz w:val="18"/>
                <w:szCs w:val="18"/>
                <w:lang w:val="bg-BG" w:eastAsia="bg-BG"/>
              </w:rPr>
              <w:t>общо</w:t>
            </w:r>
          </w:p>
        </w:tc>
      </w:tr>
      <w:tr w:rsidR="005151AE" w:rsidRPr="00385AB0">
        <w:trPr>
          <w:trHeight w:val="23"/>
        </w:trPr>
        <w:tc>
          <w:tcPr>
            <w:tcW w:w="1141" w:type="dxa"/>
          </w:tcPr>
          <w:p w:rsidR="005151AE" w:rsidRPr="00385AB0" w:rsidRDefault="005151AE" w:rsidP="00D56AA3">
            <w:pPr>
              <w:pStyle w:val="NoSpacing"/>
              <w:jc w:val="right"/>
              <w:rPr>
                <w:rFonts w:ascii="Arial" w:hAnsi="Arial" w:cs="Arial"/>
                <w:sz w:val="18"/>
                <w:szCs w:val="18"/>
                <w:lang w:val="bg-BG" w:eastAsia="bg-BG"/>
              </w:rPr>
            </w:pPr>
            <w:r w:rsidRPr="00385AB0">
              <w:rPr>
                <w:rFonts w:ascii="Arial" w:hAnsi="Arial" w:cs="Arial"/>
                <w:sz w:val="18"/>
                <w:szCs w:val="18"/>
                <w:lang w:val="bg-BG" w:eastAsia="bg-BG"/>
              </w:rPr>
              <w:t>222</w:t>
            </w:r>
          </w:p>
        </w:tc>
        <w:tc>
          <w:tcPr>
            <w:tcW w:w="1388" w:type="dxa"/>
          </w:tcPr>
          <w:p w:rsidR="005151AE" w:rsidRPr="00385AB0" w:rsidRDefault="005151AE" w:rsidP="00D56AA3">
            <w:pPr>
              <w:pStyle w:val="NoSpacing"/>
              <w:jc w:val="right"/>
              <w:rPr>
                <w:rFonts w:ascii="Arial" w:hAnsi="Arial" w:cs="Arial"/>
                <w:sz w:val="18"/>
                <w:szCs w:val="18"/>
                <w:lang w:val="bg-BG" w:eastAsia="bg-BG"/>
              </w:rPr>
            </w:pPr>
            <w:r w:rsidRPr="00385AB0">
              <w:rPr>
                <w:rFonts w:ascii="Arial" w:hAnsi="Arial" w:cs="Arial"/>
                <w:sz w:val="18"/>
                <w:szCs w:val="18"/>
                <w:lang w:val="bg-BG" w:eastAsia="bg-BG"/>
              </w:rPr>
              <w:t>131</w:t>
            </w:r>
          </w:p>
        </w:tc>
        <w:tc>
          <w:tcPr>
            <w:tcW w:w="981" w:type="dxa"/>
          </w:tcPr>
          <w:p w:rsidR="005151AE" w:rsidRPr="00385AB0" w:rsidRDefault="005151AE" w:rsidP="00D56AA3">
            <w:pPr>
              <w:pStyle w:val="NoSpacing"/>
              <w:jc w:val="right"/>
              <w:rPr>
                <w:rFonts w:ascii="Arial" w:hAnsi="Arial" w:cs="Arial"/>
                <w:sz w:val="18"/>
                <w:szCs w:val="18"/>
                <w:lang w:val="bg-BG" w:eastAsia="bg-BG"/>
              </w:rPr>
            </w:pPr>
            <w:r w:rsidRPr="00385AB0">
              <w:rPr>
                <w:rFonts w:ascii="Arial" w:hAnsi="Arial" w:cs="Arial"/>
                <w:sz w:val="18"/>
                <w:szCs w:val="18"/>
                <w:lang w:val="bg-BG" w:eastAsia="bg-BG"/>
              </w:rPr>
              <w:t>-</w:t>
            </w:r>
          </w:p>
        </w:tc>
        <w:tc>
          <w:tcPr>
            <w:tcW w:w="1549" w:type="dxa"/>
          </w:tcPr>
          <w:p w:rsidR="005151AE" w:rsidRPr="00385AB0" w:rsidRDefault="005151AE" w:rsidP="00D56AA3">
            <w:pPr>
              <w:pStyle w:val="NoSpacing"/>
              <w:jc w:val="right"/>
              <w:rPr>
                <w:rFonts w:ascii="Arial" w:hAnsi="Arial" w:cs="Arial"/>
                <w:sz w:val="18"/>
                <w:szCs w:val="18"/>
                <w:lang w:val="bg-BG" w:eastAsia="bg-BG"/>
              </w:rPr>
            </w:pPr>
            <w:r w:rsidRPr="00385AB0">
              <w:rPr>
                <w:rFonts w:ascii="Arial" w:hAnsi="Arial" w:cs="Arial"/>
                <w:sz w:val="18"/>
                <w:szCs w:val="18"/>
                <w:lang w:val="bg-BG" w:eastAsia="bg-BG"/>
              </w:rPr>
              <w:t>55</w:t>
            </w:r>
          </w:p>
        </w:tc>
        <w:tc>
          <w:tcPr>
            <w:tcW w:w="1167" w:type="dxa"/>
          </w:tcPr>
          <w:p w:rsidR="005151AE" w:rsidRPr="00385AB0" w:rsidRDefault="005151AE" w:rsidP="00D56AA3">
            <w:pPr>
              <w:pStyle w:val="NoSpacing"/>
              <w:jc w:val="right"/>
              <w:rPr>
                <w:rFonts w:ascii="Arial" w:hAnsi="Arial" w:cs="Arial"/>
                <w:sz w:val="18"/>
                <w:szCs w:val="18"/>
                <w:lang w:val="bg-BG" w:eastAsia="bg-BG"/>
              </w:rPr>
            </w:pPr>
            <w:r w:rsidRPr="00385AB0">
              <w:rPr>
                <w:rFonts w:ascii="Arial" w:hAnsi="Arial" w:cs="Arial"/>
                <w:sz w:val="18"/>
                <w:szCs w:val="18"/>
                <w:lang w:val="bg-BG" w:eastAsia="bg-BG"/>
              </w:rPr>
              <w:t>246</w:t>
            </w:r>
          </w:p>
        </w:tc>
        <w:tc>
          <w:tcPr>
            <w:tcW w:w="1167" w:type="dxa"/>
          </w:tcPr>
          <w:p w:rsidR="005151AE" w:rsidRPr="00385AB0" w:rsidRDefault="005151AE" w:rsidP="00D56AA3">
            <w:pPr>
              <w:pStyle w:val="NoSpacing"/>
              <w:jc w:val="right"/>
              <w:rPr>
                <w:rFonts w:ascii="Arial" w:hAnsi="Arial" w:cs="Arial"/>
                <w:sz w:val="18"/>
                <w:szCs w:val="18"/>
                <w:lang w:val="bg-BG" w:eastAsia="bg-BG"/>
              </w:rPr>
            </w:pPr>
            <w:r w:rsidRPr="00385AB0">
              <w:rPr>
                <w:rFonts w:ascii="Arial" w:hAnsi="Arial" w:cs="Arial"/>
                <w:sz w:val="18"/>
                <w:szCs w:val="18"/>
                <w:lang w:val="bg-BG" w:eastAsia="bg-BG"/>
              </w:rPr>
              <w:t>82</w:t>
            </w:r>
          </w:p>
        </w:tc>
        <w:tc>
          <w:tcPr>
            <w:tcW w:w="865" w:type="dxa"/>
          </w:tcPr>
          <w:p w:rsidR="005151AE" w:rsidRPr="00385AB0" w:rsidRDefault="005151AE" w:rsidP="00D56AA3">
            <w:pPr>
              <w:pStyle w:val="NoSpacing"/>
              <w:jc w:val="right"/>
              <w:rPr>
                <w:rFonts w:ascii="Arial" w:hAnsi="Arial" w:cs="Arial"/>
                <w:sz w:val="18"/>
                <w:szCs w:val="18"/>
                <w:lang w:val="bg-BG" w:eastAsia="bg-BG"/>
              </w:rPr>
            </w:pPr>
            <w:r w:rsidRPr="00385AB0">
              <w:rPr>
                <w:rFonts w:ascii="Arial" w:hAnsi="Arial" w:cs="Arial"/>
                <w:sz w:val="18"/>
                <w:szCs w:val="18"/>
                <w:lang w:val="bg-BG" w:eastAsia="bg-BG"/>
              </w:rPr>
              <w:t>80</w:t>
            </w:r>
          </w:p>
        </w:tc>
        <w:tc>
          <w:tcPr>
            <w:tcW w:w="1026" w:type="dxa"/>
          </w:tcPr>
          <w:p w:rsidR="005151AE" w:rsidRPr="00385AB0" w:rsidRDefault="005151AE" w:rsidP="00D56AA3">
            <w:pPr>
              <w:pStyle w:val="NoSpacing"/>
              <w:jc w:val="right"/>
              <w:rPr>
                <w:rFonts w:ascii="Arial" w:hAnsi="Arial" w:cs="Arial"/>
                <w:b/>
                <w:bCs/>
                <w:sz w:val="18"/>
                <w:szCs w:val="18"/>
                <w:lang w:val="bg-BG" w:eastAsia="bg-BG"/>
              </w:rPr>
            </w:pPr>
            <w:r w:rsidRPr="00385AB0">
              <w:rPr>
                <w:rFonts w:ascii="Arial" w:hAnsi="Arial" w:cs="Arial"/>
                <w:b/>
                <w:bCs/>
                <w:sz w:val="18"/>
                <w:szCs w:val="18"/>
                <w:lang w:val="bg-BG" w:eastAsia="bg-BG"/>
              </w:rPr>
              <w:t>408</w:t>
            </w:r>
          </w:p>
        </w:tc>
      </w:tr>
    </w:tbl>
    <w:p w:rsidR="005151AE" w:rsidRDefault="005151AE" w:rsidP="00943FCB">
      <w:pPr>
        <w:pStyle w:val="BodyText"/>
        <w:spacing w:after="0"/>
        <w:ind w:firstLine="709"/>
        <w:jc w:val="both"/>
        <w:rPr>
          <w:rFonts w:ascii="Arial" w:hAnsi="Arial" w:cs="Arial"/>
          <w:b w:val="0"/>
          <w:bCs w:val="0"/>
          <w:sz w:val="22"/>
          <w:szCs w:val="22"/>
        </w:rPr>
      </w:pPr>
      <w:r>
        <w:rPr>
          <w:rFonts w:ascii="Arial" w:hAnsi="Arial" w:cs="Arial"/>
          <w:b w:val="0"/>
          <w:bCs w:val="0"/>
          <w:sz w:val="22"/>
          <w:szCs w:val="22"/>
        </w:rPr>
        <w:t>От възникналите пожари общо 15 броя за десетилетието, 13 са предизвикани от запалване на стърнища и опожаряване на пасища, причиняващи низови пожари. Нанесените щети са на стойност 20 926 лева:</w:t>
      </w:r>
    </w:p>
    <w:p w:rsidR="005151AE" w:rsidRDefault="005151AE" w:rsidP="003F642D">
      <w:pPr>
        <w:pStyle w:val="BodyText"/>
        <w:numPr>
          <w:ilvl w:val="0"/>
          <w:numId w:val="17"/>
        </w:numPr>
        <w:spacing w:after="0"/>
        <w:jc w:val="both"/>
        <w:rPr>
          <w:rFonts w:ascii="Arial" w:hAnsi="Arial" w:cs="Arial"/>
          <w:b w:val="0"/>
          <w:bCs w:val="0"/>
          <w:sz w:val="22"/>
          <w:szCs w:val="22"/>
        </w:rPr>
      </w:pPr>
      <w:r>
        <w:rPr>
          <w:rFonts w:ascii="Arial" w:hAnsi="Arial" w:cs="Arial"/>
          <w:b w:val="0"/>
          <w:bCs w:val="0"/>
          <w:sz w:val="22"/>
          <w:szCs w:val="22"/>
        </w:rPr>
        <w:t>Разходи за личен състав  -  199 лв.</w:t>
      </w:r>
    </w:p>
    <w:p w:rsidR="005151AE" w:rsidRDefault="005151AE" w:rsidP="003F642D">
      <w:pPr>
        <w:pStyle w:val="BodyText"/>
        <w:numPr>
          <w:ilvl w:val="0"/>
          <w:numId w:val="17"/>
        </w:numPr>
        <w:spacing w:after="0"/>
        <w:jc w:val="both"/>
        <w:rPr>
          <w:rFonts w:ascii="Arial" w:hAnsi="Arial" w:cs="Arial"/>
          <w:b w:val="0"/>
          <w:bCs w:val="0"/>
          <w:sz w:val="22"/>
          <w:szCs w:val="22"/>
        </w:rPr>
      </w:pPr>
      <w:r>
        <w:rPr>
          <w:rFonts w:ascii="Arial" w:hAnsi="Arial" w:cs="Arial"/>
          <w:b w:val="0"/>
          <w:bCs w:val="0"/>
          <w:sz w:val="22"/>
          <w:szCs w:val="22"/>
        </w:rPr>
        <w:t>Разходи за транспорт  -  368 лв.</w:t>
      </w:r>
    </w:p>
    <w:p w:rsidR="005151AE" w:rsidRDefault="005151AE" w:rsidP="003F642D">
      <w:pPr>
        <w:pStyle w:val="BodyText"/>
        <w:numPr>
          <w:ilvl w:val="0"/>
          <w:numId w:val="17"/>
        </w:numPr>
        <w:spacing w:after="0"/>
        <w:jc w:val="both"/>
        <w:rPr>
          <w:rFonts w:ascii="Arial" w:hAnsi="Arial" w:cs="Arial"/>
          <w:b w:val="0"/>
          <w:bCs w:val="0"/>
          <w:sz w:val="22"/>
          <w:szCs w:val="22"/>
        </w:rPr>
      </w:pPr>
      <w:r>
        <w:rPr>
          <w:rFonts w:ascii="Arial" w:hAnsi="Arial" w:cs="Arial"/>
          <w:b w:val="0"/>
          <w:bCs w:val="0"/>
          <w:sz w:val="22"/>
          <w:szCs w:val="22"/>
        </w:rPr>
        <w:t>Повреден стоящ дървостой  - 471 куб.м  -  20274 лв.</w:t>
      </w:r>
    </w:p>
    <w:p w:rsidR="005151AE" w:rsidRDefault="005151AE" w:rsidP="003F642D">
      <w:pPr>
        <w:pStyle w:val="BodyText"/>
        <w:numPr>
          <w:ilvl w:val="0"/>
          <w:numId w:val="17"/>
        </w:numPr>
        <w:spacing w:after="0"/>
        <w:jc w:val="both"/>
        <w:rPr>
          <w:rFonts w:ascii="Arial" w:hAnsi="Arial" w:cs="Arial"/>
          <w:b w:val="0"/>
          <w:bCs w:val="0"/>
          <w:sz w:val="22"/>
          <w:szCs w:val="22"/>
        </w:rPr>
      </w:pPr>
      <w:r>
        <w:rPr>
          <w:rFonts w:ascii="Arial" w:hAnsi="Arial" w:cs="Arial"/>
          <w:b w:val="0"/>
          <w:bCs w:val="0"/>
          <w:sz w:val="22"/>
          <w:szCs w:val="22"/>
        </w:rPr>
        <w:t>Други щети  -  85 лв.</w:t>
      </w:r>
    </w:p>
    <w:p w:rsidR="005151AE" w:rsidRDefault="005151AE" w:rsidP="00237DC8">
      <w:pPr>
        <w:pStyle w:val="BodyText"/>
        <w:spacing w:after="0"/>
        <w:ind w:firstLine="709"/>
        <w:jc w:val="both"/>
        <w:rPr>
          <w:rFonts w:ascii="Arial" w:hAnsi="Arial" w:cs="Arial"/>
          <w:b w:val="0"/>
          <w:bCs w:val="0"/>
          <w:sz w:val="22"/>
          <w:szCs w:val="22"/>
        </w:rPr>
      </w:pPr>
      <w:r>
        <w:rPr>
          <w:rFonts w:ascii="Arial" w:hAnsi="Arial" w:cs="Arial"/>
          <w:b w:val="0"/>
          <w:bCs w:val="0"/>
          <w:sz w:val="22"/>
          <w:szCs w:val="22"/>
        </w:rPr>
        <w:t>При гасене на пожарите са участвали служители на стопанството (160бр.), служители на ПАБ (76 бр.), военнослужещи (10 бр.) и доброволци (95 бр.).</w:t>
      </w:r>
    </w:p>
    <w:p w:rsidR="005151AE" w:rsidRDefault="005151AE" w:rsidP="00385AB0">
      <w:pPr>
        <w:pStyle w:val="BodyText"/>
        <w:spacing w:after="0"/>
        <w:jc w:val="both"/>
        <w:rPr>
          <w:rFonts w:ascii="Arial" w:hAnsi="Arial" w:cs="Arial"/>
          <w:b w:val="0"/>
          <w:bCs w:val="0"/>
          <w:sz w:val="22"/>
          <w:szCs w:val="22"/>
        </w:rPr>
      </w:pPr>
      <w:r>
        <w:rPr>
          <w:rFonts w:ascii="Arial" w:hAnsi="Arial" w:cs="Arial"/>
          <w:b w:val="0"/>
          <w:bCs w:val="0"/>
          <w:sz w:val="22"/>
          <w:szCs w:val="22"/>
        </w:rPr>
        <w:tab/>
        <w:t>Използвани са коли на стопанството (42 бр.), коли на ПАБ (31 бр.) и мобилни телефони 248 бр.</w:t>
      </w:r>
    </w:p>
    <w:p w:rsidR="005151AE" w:rsidRDefault="005151AE" w:rsidP="00385AB0">
      <w:pPr>
        <w:pStyle w:val="BodyText"/>
        <w:spacing w:after="0"/>
        <w:jc w:val="both"/>
        <w:rPr>
          <w:rFonts w:ascii="Arial" w:hAnsi="Arial" w:cs="Arial"/>
          <w:b w:val="0"/>
          <w:bCs w:val="0"/>
          <w:sz w:val="22"/>
          <w:szCs w:val="22"/>
        </w:rPr>
      </w:pPr>
    </w:p>
    <w:p w:rsidR="005151AE" w:rsidRPr="00385AB0" w:rsidRDefault="005151AE" w:rsidP="00385AB0">
      <w:pPr>
        <w:pStyle w:val="BodyText"/>
        <w:spacing w:after="0"/>
        <w:ind w:firstLine="360"/>
        <w:jc w:val="both"/>
        <w:rPr>
          <w:rFonts w:ascii="Arial" w:hAnsi="Arial" w:cs="Arial"/>
          <w:b w:val="0"/>
          <w:bCs w:val="0"/>
          <w:sz w:val="22"/>
          <w:szCs w:val="22"/>
        </w:rPr>
      </w:pPr>
      <w:r w:rsidRPr="00385AB0">
        <w:rPr>
          <w:rFonts w:ascii="Arial" w:hAnsi="Arial" w:cs="Arial"/>
          <w:sz w:val="22"/>
          <w:szCs w:val="22"/>
          <w:u w:val="single"/>
        </w:rPr>
        <w:t>Причини за възникване на пожари:</w:t>
      </w:r>
    </w:p>
    <w:p w:rsidR="005151AE" w:rsidRPr="00D56AA3" w:rsidRDefault="005151AE" w:rsidP="00385AB0">
      <w:pPr>
        <w:pStyle w:val="ListParagraph"/>
        <w:numPr>
          <w:ilvl w:val="0"/>
          <w:numId w:val="20"/>
        </w:numPr>
        <w:spacing w:after="0"/>
        <w:jc w:val="both"/>
        <w:rPr>
          <w:rFonts w:ascii="Arial" w:hAnsi="Arial" w:cs="Arial"/>
          <w:sz w:val="16"/>
          <w:szCs w:val="16"/>
        </w:rPr>
      </w:pPr>
      <w:r>
        <w:rPr>
          <w:rFonts w:ascii="Arial" w:hAnsi="Arial" w:cs="Arial"/>
        </w:rPr>
        <w:t xml:space="preserve">Умишлени палежи на сухи треви от пастири, с цел да се осигури свежа трева за пашуване на СС животни, които в нерядко случаи преминават в горските територии </w:t>
      </w:r>
    </w:p>
    <w:p w:rsidR="005151AE" w:rsidRDefault="005151AE" w:rsidP="00385AB0">
      <w:pPr>
        <w:pStyle w:val="ListParagraph"/>
        <w:numPr>
          <w:ilvl w:val="0"/>
          <w:numId w:val="20"/>
        </w:numPr>
        <w:spacing w:after="0"/>
        <w:jc w:val="both"/>
        <w:rPr>
          <w:rFonts w:ascii="Arial" w:hAnsi="Arial" w:cs="Arial"/>
          <w:b/>
          <w:bCs/>
        </w:rPr>
      </w:pPr>
      <w:r>
        <w:rPr>
          <w:rFonts w:ascii="Arial" w:hAnsi="Arial" w:cs="Arial"/>
        </w:rPr>
        <w:t>Запалвания на житни селскостопански култури (жито, овес, ечемик и др.) или почистване на местата след прибиране на реколтата – чрез опожаряване;</w:t>
      </w:r>
    </w:p>
    <w:p w:rsidR="005151AE" w:rsidRDefault="005151AE" w:rsidP="00385AB0">
      <w:pPr>
        <w:pStyle w:val="ListParagraph"/>
        <w:numPr>
          <w:ilvl w:val="0"/>
          <w:numId w:val="20"/>
        </w:numPr>
        <w:spacing w:after="0"/>
        <w:jc w:val="both"/>
        <w:rPr>
          <w:rFonts w:ascii="Arial" w:hAnsi="Arial" w:cs="Arial"/>
        </w:rPr>
      </w:pPr>
      <w:r>
        <w:rPr>
          <w:rFonts w:ascii="Arial" w:hAnsi="Arial" w:cs="Arial"/>
        </w:rPr>
        <w:t>Безконтролното изгаряне на остатъци от селскостопански култури по границите на урбанизираните територии и ДГТ;</w:t>
      </w:r>
    </w:p>
    <w:p w:rsidR="005151AE" w:rsidRDefault="005151AE" w:rsidP="00385AB0">
      <w:pPr>
        <w:pStyle w:val="ListParagraph"/>
        <w:numPr>
          <w:ilvl w:val="0"/>
          <w:numId w:val="20"/>
        </w:numPr>
        <w:spacing w:after="0"/>
        <w:jc w:val="both"/>
        <w:rPr>
          <w:rFonts w:ascii="Arial" w:hAnsi="Arial" w:cs="Arial"/>
        </w:rPr>
      </w:pPr>
      <w:r>
        <w:rPr>
          <w:rFonts w:ascii="Arial" w:hAnsi="Arial" w:cs="Arial"/>
        </w:rPr>
        <w:t>Палене на огън, извън зоните за отдих, рекреация и туризъм, в т.ч. на територията на ПП „Шуменско плато“”;</w:t>
      </w:r>
    </w:p>
    <w:p w:rsidR="005151AE" w:rsidRDefault="005151AE" w:rsidP="00385AB0">
      <w:pPr>
        <w:pStyle w:val="ListParagraph"/>
        <w:numPr>
          <w:ilvl w:val="0"/>
          <w:numId w:val="20"/>
        </w:numPr>
        <w:spacing w:after="0"/>
        <w:jc w:val="both"/>
        <w:rPr>
          <w:rFonts w:ascii="Arial" w:hAnsi="Arial" w:cs="Arial"/>
        </w:rPr>
      </w:pPr>
      <w:r>
        <w:rPr>
          <w:rFonts w:ascii="Arial" w:hAnsi="Arial" w:cs="Arial"/>
        </w:rPr>
        <w:t>Военни стрелби;</w:t>
      </w:r>
    </w:p>
    <w:p w:rsidR="005151AE" w:rsidRDefault="005151AE" w:rsidP="00385AB0">
      <w:pPr>
        <w:pStyle w:val="ListParagraph"/>
        <w:numPr>
          <w:ilvl w:val="0"/>
          <w:numId w:val="20"/>
        </w:numPr>
        <w:spacing w:after="0"/>
        <w:jc w:val="both"/>
        <w:rPr>
          <w:i/>
          <w:iCs/>
        </w:rPr>
      </w:pPr>
      <w:r>
        <w:rPr>
          <w:rFonts w:ascii="Arial" w:hAnsi="Arial" w:cs="Arial"/>
        </w:rPr>
        <w:t>Други подобни причини, породени от невнимание</w:t>
      </w:r>
      <w:r>
        <w:rPr>
          <w:i/>
          <w:iCs/>
        </w:rPr>
        <w:t>;</w:t>
      </w:r>
    </w:p>
    <w:p w:rsidR="005151AE" w:rsidRDefault="005151AE" w:rsidP="00385AB0">
      <w:pPr>
        <w:numPr>
          <w:ilvl w:val="0"/>
          <w:numId w:val="20"/>
        </w:numPr>
        <w:spacing w:after="0"/>
        <w:rPr>
          <w:rFonts w:ascii="Arial" w:hAnsi="Arial" w:cs="Arial"/>
        </w:rPr>
      </w:pPr>
      <w:r>
        <w:rPr>
          <w:rFonts w:ascii="Arial" w:hAnsi="Arial" w:cs="Arial"/>
        </w:rPr>
        <w:t>Неустановена</w:t>
      </w:r>
    </w:p>
    <w:p w:rsidR="005151AE" w:rsidRDefault="005151AE" w:rsidP="00385AB0">
      <w:pPr>
        <w:numPr>
          <w:ilvl w:val="0"/>
          <w:numId w:val="20"/>
        </w:numPr>
        <w:spacing w:after="0"/>
        <w:rPr>
          <w:rFonts w:ascii="Arial" w:hAnsi="Arial" w:cs="Arial"/>
        </w:rPr>
      </w:pPr>
      <w:r>
        <w:rPr>
          <w:rFonts w:ascii="Arial" w:hAnsi="Arial" w:cs="Arial"/>
        </w:rPr>
        <w:t>Електропроводи в селскостопански територии;</w:t>
      </w:r>
    </w:p>
    <w:p w:rsidR="005151AE" w:rsidRDefault="005151AE" w:rsidP="00385AB0">
      <w:pPr>
        <w:numPr>
          <w:ilvl w:val="0"/>
          <w:numId w:val="20"/>
        </w:numPr>
        <w:spacing w:after="0"/>
        <w:rPr>
          <w:rFonts w:ascii="Arial" w:hAnsi="Arial" w:cs="Arial"/>
        </w:rPr>
      </w:pPr>
      <w:r>
        <w:rPr>
          <w:rFonts w:ascii="Arial" w:hAnsi="Arial" w:cs="Arial"/>
        </w:rPr>
        <w:t>Гръмотевици;</w:t>
      </w:r>
    </w:p>
    <w:p w:rsidR="005151AE" w:rsidRDefault="005151AE" w:rsidP="00385AB0">
      <w:pPr>
        <w:spacing w:after="0"/>
        <w:ind w:firstLine="360"/>
        <w:rPr>
          <w:rFonts w:ascii="Arial" w:hAnsi="Arial" w:cs="Arial"/>
          <w:b/>
          <w:bCs/>
          <w:u w:val="single"/>
        </w:rPr>
      </w:pPr>
      <w:r>
        <w:rPr>
          <w:rFonts w:ascii="Arial" w:hAnsi="Arial" w:cs="Arial"/>
          <w:b/>
          <w:bCs/>
          <w:u w:val="single"/>
        </w:rPr>
        <w:t>Фактори за опасност:</w:t>
      </w:r>
    </w:p>
    <w:p w:rsidR="005151AE" w:rsidRDefault="005151AE" w:rsidP="00943FCB">
      <w:pPr>
        <w:spacing w:after="0"/>
        <w:rPr>
          <w:rFonts w:ascii="Arial" w:hAnsi="Arial" w:cs="Arial"/>
          <w:b/>
          <w:bCs/>
          <w:u w:val="single"/>
        </w:rPr>
      </w:pPr>
    </w:p>
    <w:p w:rsidR="005151AE" w:rsidRDefault="005151AE" w:rsidP="00385AB0">
      <w:pPr>
        <w:numPr>
          <w:ilvl w:val="1"/>
          <w:numId w:val="21"/>
        </w:numPr>
        <w:spacing w:after="0"/>
        <w:rPr>
          <w:rFonts w:ascii="Arial" w:hAnsi="Arial" w:cs="Arial"/>
        </w:rPr>
      </w:pPr>
      <w:r>
        <w:rPr>
          <w:rFonts w:ascii="Arial" w:hAnsi="Arial" w:cs="Arial"/>
        </w:rPr>
        <w:t>Гръмотевична буря;</w:t>
      </w:r>
    </w:p>
    <w:p w:rsidR="005151AE" w:rsidRDefault="005151AE" w:rsidP="00385AB0">
      <w:pPr>
        <w:numPr>
          <w:ilvl w:val="1"/>
          <w:numId w:val="21"/>
        </w:numPr>
        <w:spacing w:after="0"/>
        <w:rPr>
          <w:rFonts w:ascii="Arial" w:hAnsi="Arial" w:cs="Arial"/>
        </w:rPr>
      </w:pPr>
      <w:r>
        <w:rPr>
          <w:rFonts w:ascii="Arial" w:hAnsi="Arial" w:cs="Arial"/>
        </w:rPr>
        <w:t>Сухи треви;</w:t>
      </w:r>
    </w:p>
    <w:p w:rsidR="005151AE" w:rsidRDefault="005151AE" w:rsidP="00385AB0">
      <w:pPr>
        <w:numPr>
          <w:ilvl w:val="1"/>
          <w:numId w:val="21"/>
        </w:numPr>
        <w:spacing w:after="0"/>
        <w:rPr>
          <w:rFonts w:ascii="Arial" w:hAnsi="Arial" w:cs="Arial"/>
        </w:rPr>
      </w:pPr>
      <w:r>
        <w:rPr>
          <w:rFonts w:ascii="Arial" w:hAnsi="Arial" w:cs="Arial"/>
        </w:rPr>
        <w:t>Непочистени просеки в територии нестопанисвани от ДГС;</w:t>
      </w:r>
    </w:p>
    <w:p w:rsidR="005151AE" w:rsidRDefault="005151AE" w:rsidP="00385AB0">
      <w:pPr>
        <w:numPr>
          <w:ilvl w:val="1"/>
          <w:numId w:val="21"/>
        </w:numPr>
        <w:spacing w:after="0"/>
        <w:rPr>
          <w:rFonts w:ascii="Arial" w:hAnsi="Arial" w:cs="Arial"/>
        </w:rPr>
      </w:pPr>
      <w:r>
        <w:rPr>
          <w:rFonts w:ascii="Arial" w:hAnsi="Arial" w:cs="Arial"/>
        </w:rPr>
        <w:t>Продължителни засушавания през летните месеци;</w:t>
      </w:r>
    </w:p>
    <w:p w:rsidR="005151AE" w:rsidRDefault="005151AE" w:rsidP="00385AB0">
      <w:pPr>
        <w:numPr>
          <w:ilvl w:val="1"/>
          <w:numId w:val="21"/>
        </w:numPr>
        <w:spacing w:after="0"/>
        <w:rPr>
          <w:rFonts w:ascii="Arial" w:hAnsi="Arial" w:cs="Arial"/>
        </w:rPr>
      </w:pPr>
      <w:r>
        <w:rPr>
          <w:rFonts w:ascii="Arial" w:hAnsi="Arial" w:cs="Arial"/>
        </w:rPr>
        <w:t>Човешка лекомисленост.</w:t>
      </w:r>
    </w:p>
    <w:p w:rsidR="005151AE" w:rsidRDefault="005151AE" w:rsidP="00943FCB">
      <w:pPr>
        <w:spacing w:after="0"/>
        <w:ind w:firstLine="709"/>
        <w:jc w:val="both"/>
        <w:rPr>
          <w:rFonts w:ascii="Arial" w:hAnsi="Arial" w:cs="Arial"/>
          <w:color w:val="FF0000"/>
        </w:rPr>
      </w:pPr>
    </w:p>
    <w:p w:rsidR="005151AE" w:rsidRDefault="005151AE" w:rsidP="00943FCB">
      <w:pPr>
        <w:spacing w:after="0"/>
        <w:ind w:firstLine="709"/>
        <w:jc w:val="both"/>
        <w:rPr>
          <w:rFonts w:ascii="Arial" w:hAnsi="Arial" w:cs="Arial"/>
        </w:rPr>
      </w:pPr>
      <w:r>
        <w:rPr>
          <w:rFonts w:ascii="Arial" w:hAnsi="Arial" w:cs="Arial"/>
        </w:rPr>
        <w:t>По данни на стопанството - методите и средствата, които са използвани през изтеклото десетилетие за предотвратяване, наблюдение и борба с пожарите са следните:</w:t>
      </w:r>
    </w:p>
    <w:p w:rsidR="005151AE" w:rsidRDefault="005151AE" w:rsidP="00943FCB">
      <w:pPr>
        <w:spacing w:after="0"/>
        <w:ind w:firstLine="709"/>
        <w:jc w:val="both"/>
        <w:rPr>
          <w:rFonts w:ascii="Arial" w:hAnsi="Arial" w:cs="Arial"/>
        </w:rPr>
      </w:pPr>
    </w:p>
    <w:p w:rsidR="005151AE" w:rsidRDefault="005151AE" w:rsidP="00385AB0">
      <w:pPr>
        <w:spacing w:after="0" w:line="240" w:lineRule="auto"/>
        <w:ind w:firstLine="709"/>
        <w:jc w:val="both"/>
        <w:rPr>
          <w:rFonts w:ascii="Arial" w:hAnsi="Arial" w:cs="Arial"/>
        </w:rPr>
      </w:pPr>
      <w:r>
        <w:rPr>
          <w:rFonts w:ascii="Arial" w:hAnsi="Arial" w:cs="Arial"/>
        </w:rPr>
        <w:t xml:space="preserve">1.Оборудване на противопожарните депа – 2 броя, определени със Заповед на директора на стопанството, където се съхраняват противопожарни екипи и др. необходими средства за целта, към които служителите на поделението имат 24 часов достъп, което спомага за навременна реакция към създалата се ситуация. </w:t>
      </w:r>
    </w:p>
    <w:p w:rsidR="005151AE" w:rsidRDefault="005151AE" w:rsidP="00385AB0">
      <w:pPr>
        <w:spacing w:after="0" w:line="240" w:lineRule="auto"/>
        <w:ind w:left="709"/>
        <w:jc w:val="both"/>
        <w:rPr>
          <w:rFonts w:ascii="Arial" w:hAnsi="Arial" w:cs="Arial"/>
        </w:rPr>
      </w:pPr>
      <w:r>
        <w:rPr>
          <w:rFonts w:ascii="Arial" w:hAnsi="Arial" w:cs="Arial"/>
        </w:rPr>
        <w:t>2.Изграждане на специализирана група за гасене на горски пожари.</w:t>
      </w:r>
    </w:p>
    <w:p w:rsidR="005151AE" w:rsidRDefault="005151AE" w:rsidP="001B0AE0">
      <w:pPr>
        <w:spacing w:after="0" w:line="240" w:lineRule="auto"/>
        <w:ind w:left="709"/>
        <w:jc w:val="both"/>
        <w:rPr>
          <w:rFonts w:ascii="Arial" w:hAnsi="Arial" w:cs="Arial"/>
        </w:rPr>
      </w:pPr>
      <w:r>
        <w:rPr>
          <w:rFonts w:ascii="Arial" w:hAnsi="Arial" w:cs="Arial"/>
        </w:rPr>
        <w:t>3.Обучение на специализираната група.</w:t>
      </w:r>
    </w:p>
    <w:p w:rsidR="005151AE" w:rsidRDefault="005151AE" w:rsidP="001B0AE0">
      <w:pPr>
        <w:spacing w:after="0" w:line="240" w:lineRule="auto"/>
        <w:ind w:firstLine="709"/>
        <w:jc w:val="both"/>
        <w:rPr>
          <w:rFonts w:ascii="Arial" w:hAnsi="Arial" w:cs="Arial"/>
        </w:rPr>
      </w:pPr>
      <w:r>
        <w:rPr>
          <w:rFonts w:ascii="Arial" w:hAnsi="Arial" w:cs="Arial"/>
        </w:rPr>
        <w:t>4.Актуален регистър на техниката и водачите която се използва за гасене на пожари. Служителите на ТП“ ДГС Преслав“ поддържат директна връзка с националната система за обслужване на спешни повиквания на тел. 112, където получават обаждания за пожари и др. посегателства върху горските територии.</w:t>
      </w:r>
    </w:p>
    <w:p w:rsidR="005151AE" w:rsidRDefault="005151AE" w:rsidP="001B0AE0">
      <w:pPr>
        <w:spacing w:after="0" w:line="240" w:lineRule="auto"/>
        <w:ind w:left="709"/>
        <w:jc w:val="both"/>
        <w:rPr>
          <w:rFonts w:ascii="Arial" w:hAnsi="Arial" w:cs="Arial"/>
        </w:rPr>
      </w:pPr>
      <w:r>
        <w:rPr>
          <w:rFonts w:ascii="Arial" w:hAnsi="Arial" w:cs="Arial"/>
        </w:rPr>
        <w:t>5.Инструктаж на всички лица с достъп до горските територии</w:t>
      </w:r>
    </w:p>
    <w:p w:rsidR="005151AE" w:rsidRDefault="005151AE" w:rsidP="001B0AE0">
      <w:pPr>
        <w:spacing w:after="0" w:line="240" w:lineRule="auto"/>
        <w:ind w:left="709"/>
        <w:jc w:val="both"/>
        <w:rPr>
          <w:rFonts w:ascii="Arial" w:hAnsi="Arial" w:cs="Arial"/>
        </w:rPr>
      </w:pPr>
      <w:r>
        <w:rPr>
          <w:rFonts w:ascii="Arial" w:hAnsi="Arial" w:cs="Arial"/>
        </w:rPr>
        <w:t>6.Проходимост на всички горски автомобилни пътища за автомобили на службите на ПБЗН</w:t>
      </w:r>
    </w:p>
    <w:p w:rsidR="005151AE" w:rsidRDefault="005151AE" w:rsidP="001B0AE0">
      <w:pPr>
        <w:spacing w:after="0" w:line="240" w:lineRule="auto"/>
        <w:ind w:left="709"/>
        <w:jc w:val="both"/>
        <w:rPr>
          <w:rFonts w:ascii="Arial" w:hAnsi="Arial" w:cs="Arial"/>
        </w:rPr>
      </w:pPr>
      <w:r>
        <w:rPr>
          <w:rFonts w:ascii="Arial" w:hAnsi="Arial" w:cs="Arial"/>
        </w:rPr>
        <w:t>7.Актуализиране на лицата и средствата за осведомяване в групите за борба с пожарите в горските територии</w:t>
      </w:r>
    </w:p>
    <w:p w:rsidR="005151AE" w:rsidRDefault="005151AE" w:rsidP="001B0AE0">
      <w:pPr>
        <w:spacing w:after="0" w:line="240" w:lineRule="auto"/>
        <w:ind w:left="709"/>
        <w:jc w:val="both"/>
        <w:rPr>
          <w:rFonts w:ascii="Arial" w:hAnsi="Arial" w:cs="Arial"/>
        </w:rPr>
      </w:pPr>
      <w:r>
        <w:rPr>
          <w:rFonts w:ascii="Arial" w:hAnsi="Arial" w:cs="Arial"/>
        </w:rPr>
        <w:t>8.Огледи на просеките на електропроводите преминаващи през горски и селскостопански територии.</w:t>
      </w:r>
    </w:p>
    <w:p w:rsidR="005151AE" w:rsidRDefault="005151AE" w:rsidP="001B0AE0">
      <w:pPr>
        <w:spacing w:after="0" w:line="240" w:lineRule="auto"/>
        <w:ind w:left="709"/>
        <w:jc w:val="both"/>
        <w:rPr>
          <w:rFonts w:ascii="Arial" w:hAnsi="Arial" w:cs="Arial"/>
        </w:rPr>
      </w:pPr>
      <w:r>
        <w:rPr>
          <w:rFonts w:ascii="Arial" w:hAnsi="Arial" w:cs="Arial"/>
        </w:rPr>
        <w:t>9.Пълна забрана за паленето на открити огньове по време на пожароопасния сезон.</w:t>
      </w:r>
    </w:p>
    <w:p w:rsidR="005151AE" w:rsidRDefault="005151AE" w:rsidP="001B0AE0">
      <w:pPr>
        <w:spacing w:after="0" w:line="240" w:lineRule="auto"/>
        <w:ind w:left="709"/>
        <w:jc w:val="both"/>
        <w:rPr>
          <w:rFonts w:ascii="Arial" w:hAnsi="Arial" w:cs="Arial"/>
        </w:rPr>
      </w:pPr>
      <w:r>
        <w:rPr>
          <w:rFonts w:ascii="Arial" w:hAnsi="Arial" w:cs="Arial"/>
        </w:rPr>
        <w:t>10.Поддържане на автомобилните и тракторни пътища в горски територии от 1 и 2 клас на пожарна опасност до ниво чисти от сухи треви и дървесни отпадъци.</w:t>
      </w:r>
    </w:p>
    <w:p w:rsidR="005151AE" w:rsidRDefault="005151AE" w:rsidP="001B0AE0">
      <w:pPr>
        <w:spacing w:after="0" w:line="240" w:lineRule="auto"/>
        <w:ind w:firstLine="708"/>
        <w:jc w:val="both"/>
        <w:rPr>
          <w:rFonts w:ascii="Arial" w:hAnsi="Arial" w:cs="Arial"/>
        </w:rPr>
      </w:pPr>
      <w:r>
        <w:rPr>
          <w:rFonts w:ascii="Arial" w:hAnsi="Arial" w:cs="Arial"/>
        </w:rPr>
        <w:t>11.Подържане на минерализовани ивици.</w:t>
      </w:r>
    </w:p>
    <w:p w:rsidR="005151AE" w:rsidRDefault="005151AE" w:rsidP="001B0AE0">
      <w:pPr>
        <w:spacing w:after="0" w:line="240" w:lineRule="auto"/>
        <w:ind w:firstLine="709"/>
        <w:jc w:val="both"/>
        <w:rPr>
          <w:rFonts w:ascii="Arial" w:hAnsi="Arial" w:cs="Arial"/>
        </w:rPr>
      </w:pPr>
      <w:r>
        <w:rPr>
          <w:rFonts w:ascii="Arial" w:hAnsi="Arial" w:cs="Arial"/>
        </w:rPr>
        <w:t>12.Автопатрулиране през пожароопасният сезон, като с приоритет се обхождат горските територии с потенциално висока възможност от възникване на пожари.</w:t>
      </w:r>
    </w:p>
    <w:p w:rsidR="005151AE" w:rsidRDefault="005151AE" w:rsidP="00943FCB">
      <w:pPr>
        <w:spacing w:after="0"/>
        <w:ind w:firstLine="708"/>
        <w:jc w:val="both"/>
        <w:rPr>
          <w:rFonts w:ascii="Arial" w:hAnsi="Arial" w:cs="Arial"/>
        </w:rPr>
      </w:pPr>
      <w:r>
        <w:rPr>
          <w:rFonts w:ascii="Arial" w:hAnsi="Arial" w:cs="Arial"/>
        </w:rPr>
        <w:t xml:space="preserve">Стопанството набляга значително на превенцията, по отношение на възникващите пожари. Във връзка с това се реализират информационните кампании, които целят съобщенията по ПП безопасност да достигнат до максимален брой хора. Негови партньори на са местните електронни издания, кметовете на населени места, радио и телевизия. </w:t>
      </w:r>
    </w:p>
    <w:p w:rsidR="005151AE" w:rsidRDefault="005151AE" w:rsidP="00943FCB">
      <w:pPr>
        <w:spacing w:after="0"/>
        <w:ind w:firstLine="708"/>
        <w:jc w:val="both"/>
        <w:rPr>
          <w:rFonts w:ascii="Arial" w:hAnsi="Arial" w:cs="Arial"/>
        </w:rPr>
      </w:pPr>
      <w:r>
        <w:rPr>
          <w:rFonts w:ascii="Arial" w:hAnsi="Arial" w:cs="Arial"/>
        </w:rPr>
        <w:t>Чрез информационната кампания стопанството се опитва да достигне до различните целеви групи от широката общественост в териториалният си обхват на дейност.</w:t>
      </w:r>
    </w:p>
    <w:p w:rsidR="005151AE" w:rsidRDefault="005151AE" w:rsidP="00943FCB">
      <w:pPr>
        <w:spacing w:after="0"/>
        <w:ind w:firstLine="705"/>
        <w:jc w:val="both"/>
        <w:rPr>
          <w:rFonts w:ascii="Arial" w:hAnsi="Arial" w:cs="Arial"/>
        </w:rPr>
      </w:pPr>
      <w:r>
        <w:rPr>
          <w:rFonts w:ascii="Arial" w:hAnsi="Arial" w:cs="Arial"/>
        </w:rPr>
        <w:t>Преди обявяване на пожароопасният сезон, стопанството провежда съвещание, на което информира служителите на специализираната група, опреснява методите, начините на взаимодействие между служителите, начините за реакция при подаден сигнал за възникнал пожар, взаимодействието в РД ПБЗН”-В.Преслав, РС ПБЗН”-Шумен, РДГ-Шумен, отговорника по защитата на ГТ от пожари при ЦУ на СИДП” ДП-Шумен и др.</w:t>
      </w:r>
    </w:p>
    <w:p w:rsidR="005151AE" w:rsidRDefault="005151AE" w:rsidP="001B0AE0">
      <w:pPr>
        <w:spacing w:after="0" w:line="240" w:lineRule="auto"/>
        <w:ind w:firstLine="709"/>
        <w:jc w:val="both"/>
        <w:rPr>
          <w:rFonts w:ascii="Arial" w:hAnsi="Arial" w:cs="Arial"/>
        </w:rPr>
      </w:pPr>
      <w:r>
        <w:rPr>
          <w:rFonts w:ascii="Arial" w:hAnsi="Arial" w:cs="Arial"/>
        </w:rPr>
        <w:t>Наблюденията преди обявяване и по време на пожароопасният сезон се извършват по следните начини:</w:t>
      </w:r>
    </w:p>
    <w:p w:rsidR="005151AE" w:rsidRDefault="005151AE" w:rsidP="001B0AE0">
      <w:pPr>
        <w:numPr>
          <w:ilvl w:val="0"/>
          <w:numId w:val="22"/>
        </w:numPr>
        <w:spacing w:after="0"/>
        <w:jc w:val="both"/>
        <w:rPr>
          <w:rFonts w:ascii="Arial" w:hAnsi="Arial" w:cs="Arial"/>
        </w:rPr>
      </w:pPr>
      <w:r>
        <w:rPr>
          <w:rFonts w:ascii="Arial" w:hAnsi="Arial" w:cs="Arial"/>
        </w:rPr>
        <w:t>паралелни обходи и наблюдения от горските надзиратели в поверените им ОУ</w:t>
      </w:r>
    </w:p>
    <w:p w:rsidR="005151AE" w:rsidRDefault="005151AE" w:rsidP="001B0AE0">
      <w:pPr>
        <w:numPr>
          <w:ilvl w:val="0"/>
          <w:numId w:val="22"/>
        </w:numPr>
        <w:spacing w:after="0"/>
        <w:jc w:val="both"/>
        <w:rPr>
          <w:rFonts w:ascii="Arial" w:hAnsi="Arial" w:cs="Arial"/>
        </w:rPr>
      </w:pPr>
      <w:r>
        <w:rPr>
          <w:rFonts w:ascii="Arial" w:hAnsi="Arial" w:cs="Arial"/>
        </w:rPr>
        <w:t>паралелни наблюдения на ОУ от служителите на стопанството по време на охраната на поверените им райони от посегателства, съгласно утвърдените графици;</w:t>
      </w:r>
    </w:p>
    <w:p w:rsidR="005151AE" w:rsidRDefault="005151AE" w:rsidP="001B0AE0">
      <w:pPr>
        <w:numPr>
          <w:ilvl w:val="0"/>
          <w:numId w:val="22"/>
        </w:numPr>
        <w:spacing w:after="0"/>
        <w:jc w:val="both"/>
        <w:rPr>
          <w:rFonts w:ascii="Arial" w:hAnsi="Arial" w:cs="Arial"/>
        </w:rPr>
      </w:pPr>
      <w:r>
        <w:rPr>
          <w:rFonts w:ascii="Arial" w:hAnsi="Arial" w:cs="Arial"/>
        </w:rPr>
        <w:t>дежурства по специално изготвени графици по време на пожароопасният сезон</w:t>
      </w:r>
    </w:p>
    <w:p w:rsidR="005151AE" w:rsidRDefault="005151AE" w:rsidP="00943FCB">
      <w:pPr>
        <w:spacing w:after="0"/>
        <w:ind w:firstLine="708"/>
        <w:jc w:val="both"/>
        <w:rPr>
          <w:rFonts w:ascii="Arial" w:hAnsi="Arial" w:cs="Arial"/>
        </w:rPr>
      </w:pPr>
      <w:r>
        <w:rPr>
          <w:rFonts w:ascii="Arial" w:hAnsi="Arial" w:cs="Arial"/>
        </w:rPr>
        <w:t>Във връзка с информационната кампания, която се води, се разчита и на сигнали от местното население за възникнали пожари  и запалвания в горските територии. В зоната на ПП „Шуменско плато“” и периферните зони, сигналите за пожари се подават изцяло от туристи и случайни минувачи.</w:t>
      </w:r>
    </w:p>
    <w:p w:rsidR="005151AE" w:rsidRPr="00E91FD2" w:rsidRDefault="005151AE" w:rsidP="00E91FD2">
      <w:pPr>
        <w:spacing w:after="0"/>
        <w:ind w:firstLine="709"/>
        <w:jc w:val="both"/>
        <w:rPr>
          <w:rFonts w:ascii="Arial" w:hAnsi="Arial" w:cs="Arial"/>
        </w:rPr>
      </w:pPr>
      <w:r w:rsidRPr="00E91FD2">
        <w:rPr>
          <w:rFonts w:ascii="Arial" w:hAnsi="Arial" w:cs="Arial"/>
        </w:rPr>
        <w:t>Борбата с пожарите</w:t>
      </w:r>
      <w:r>
        <w:rPr>
          <w:rFonts w:ascii="Arial" w:hAnsi="Arial" w:cs="Arial"/>
        </w:rPr>
        <w:t xml:space="preserve"> се извършва, съгласно установеният ред в Годишният план за защита на горските територии от Пожари и плана за действие при възникнал пожар. Определен е </w:t>
      </w:r>
      <w:r>
        <w:rPr>
          <w:rFonts w:ascii="Arial" w:hAnsi="Arial" w:cs="Arial"/>
          <w:b/>
          <w:bCs/>
        </w:rPr>
        <w:t>отговорник по Защитата на горските територии от пожари</w:t>
      </w:r>
      <w:r>
        <w:rPr>
          <w:rFonts w:ascii="Arial" w:hAnsi="Arial" w:cs="Arial"/>
        </w:rPr>
        <w:t xml:space="preserve">, със заповед на Директора на ТП „ДГС Преслав”. Определени са служителите, които ще </w:t>
      </w:r>
      <w:r>
        <w:rPr>
          <w:rFonts w:ascii="Arial" w:hAnsi="Arial" w:cs="Arial"/>
          <w:b/>
          <w:bCs/>
        </w:rPr>
        <w:t xml:space="preserve">доставят </w:t>
      </w:r>
      <w:r>
        <w:rPr>
          <w:rFonts w:ascii="Arial" w:hAnsi="Arial" w:cs="Arial"/>
        </w:rPr>
        <w:t xml:space="preserve">инвентар, храна и медикаменти при възникнал пожар, както и </w:t>
      </w:r>
      <w:r>
        <w:rPr>
          <w:rFonts w:ascii="Arial" w:hAnsi="Arial" w:cs="Arial"/>
          <w:b/>
          <w:bCs/>
        </w:rPr>
        <w:t>график на дежурствата</w:t>
      </w:r>
      <w:r>
        <w:rPr>
          <w:rFonts w:ascii="Arial" w:hAnsi="Arial" w:cs="Arial"/>
        </w:rPr>
        <w:t xml:space="preserve"> през периода на пожароопасният сезон, през празничните и почивните дни.</w:t>
      </w:r>
      <w:r>
        <w:rPr>
          <w:rFonts w:ascii="Arial" w:hAnsi="Arial" w:cs="Arial"/>
        </w:rPr>
        <w:tab/>
      </w:r>
    </w:p>
    <w:p w:rsidR="005151AE" w:rsidRDefault="005151AE" w:rsidP="00943FCB">
      <w:pPr>
        <w:spacing w:after="0"/>
        <w:rPr>
          <w:rFonts w:ascii="Arial" w:hAnsi="Arial" w:cs="Arial"/>
          <w:color w:val="FF0000"/>
        </w:rPr>
      </w:pPr>
    </w:p>
    <w:p w:rsidR="005151AE" w:rsidRDefault="005151AE" w:rsidP="00943FCB">
      <w:pPr>
        <w:spacing w:after="0"/>
        <w:outlineLvl w:val="0"/>
        <w:rPr>
          <w:rFonts w:ascii="Arial" w:hAnsi="Arial" w:cs="Arial"/>
          <w:b/>
          <w:bCs/>
          <w:u w:val="single"/>
        </w:rPr>
      </w:pPr>
      <w:r>
        <w:rPr>
          <w:rFonts w:ascii="Arial" w:hAnsi="Arial" w:cs="Arial"/>
          <w:b/>
          <w:bCs/>
          <w:u w:val="single"/>
        </w:rPr>
        <w:t>2. ПРОТИВОПОЖАРНО УСТРОЙСТВО</w:t>
      </w:r>
    </w:p>
    <w:p w:rsidR="005151AE" w:rsidRDefault="005151AE" w:rsidP="00943FCB">
      <w:pPr>
        <w:spacing w:after="0"/>
        <w:jc w:val="both"/>
        <w:rPr>
          <w:rFonts w:ascii="Arial" w:hAnsi="Arial" w:cs="Arial"/>
        </w:rPr>
      </w:pPr>
    </w:p>
    <w:p w:rsidR="005151AE" w:rsidRDefault="005151AE" w:rsidP="00943FCB">
      <w:pPr>
        <w:spacing w:after="0"/>
        <w:ind w:firstLine="720"/>
        <w:jc w:val="both"/>
        <w:rPr>
          <w:rFonts w:ascii="Arial" w:hAnsi="Arial" w:cs="Arial"/>
        </w:rPr>
      </w:pPr>
      <w:r>
        <w:rPr>
          <w:rFonts w:ascii="Arial" w:hAnsi="Arial" w:cs="Arial"/>
        </w:rPr>
        <w:t>Горските територии на ТП „ДГС Преслав“ се разпределят по класове на пожарна опасност и участъци общо за стопанството, както следва; ( таблица №54)</w:t>
      </w:r>
    </w:p>
    <w:p w:rsidR="005151AE" w:rsidRDefault="005151AE" w:rsidP="00943FCB">
      <w:pPr>
        <w:spacing w:after="0"/>
        <w:jc w:val="center"/>
        <w:rPr>
          <w:rFonts w:ascii="Arial" w:hAnsi="Arial" w:cs="Arial"/>
        </w:rPr>
      </w:pPr>
    </w:p>
    <w:p w:rsidR="005151AE" w:rsidRDefault="005151AE" w:rsidP="00943FCB">
      <w:pPr>
        <w:spacing w:after="0"/>
        <w:jc w:val="center"/>
        <w:rPr>
          <w:rFonts w:ascii="Arial" w:hAnsi="Arial" w:cs="Arial"/>
        </w:rPr>
      </w:pPr>
      <w:r>
        <w:rPr>
          <w:rFonts w:ascii="Arial" w:hAnsi="Arial" w:cs="Arial"/>
        </w:rPr>
        <w:t>Таблица № 54</w:t>
      </w:r>
    </w:p>
    <w:p w:rsidR="005151AE" w:rsidRDefault="005151AE" w:rsidP="00943FCB">
      <w:pPr>
        <w:spacing w:after="0"/>
        <w:jc w:val="center"/>
        <w:rPr>
          <w:rFonts w:ascii="Arial" w:hAnsi="Arial" w:cs="Arial"/>
          <w:b/>
          <w:bCs/>
        </w:rPr>
      </w:pPr>
      <w:r>
        <w:rPr>
          <w:rFonts w:ascii="Arial" w:hAnsi="Arial" w:cs="Arial"/>
        </w:rPr>
        <w:t xml:space="preserve">Разпределение на площта  на стопанството по класове на пожарна опасност и ГСУ </w:t>
      </w:r>
      <w:r>
        <w:rPr>
          <w:rFonts w:ascii="Arial" w:hAnsi="Arial" w:cs="Arial"/>
          <w:b/>
          <w:bCs/>
        </w:rPr>
        <w:t>общо за стопанството</w:t>
      </w:r>
    </w:p>
    <w:p w:rsidR="005151AE" w:rsidRDefault="005151AE" w:rsidP="00943FCB">
      <w:pPr>
        <w:spacing w:after="0"/>
        <w:jc w:val="center"/>
        <w:rPr>
          <w:rFonts w:ascii="Arial" w:hAnsi="Arial" w:cs="Arial"/>
          <w:b/>
          <w:bCs/>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515"/>
        <w:gridCol w:w="812"/>
        <w:gridCol w:w="1200"/>
        <w:gridCol w:w="1200"/>
        <w:gridCol w:w="1200"/>
        <w:gridCol w:w="1200"/>
      </w:tblGrid>
      <w:tr w:rsidR="005151AE" w:rsidRPr="00C931E6">
        <w:tc>
          <w:tcPr>
            <w:tcW w:w="0" w:type="auto"/>
            <w:gridSpan w:val="2"/>
            <w:vMerge w:val="restart"/>
            <w:tcMar>
              <w:top w:w="30" w:type="dxa"/>
              <w:left w:w="30" w:type="dxa"/>
              <w:bottom w:w="30" w:type="dxa"/>
              <w:right w:w="30" w:type="dxa"/>
            </w:tcMar>
            <w:vAlign w:val="center"/>
          </w:tcPr>
          <w:p w:rsidR="005151AE" w:rsidRPr="00C931E6" w:rsidRDefault="005151AE" w:rsidP="00BD6305">
            <w:pPr>
              <w:jc w:val="center"/>
              <w:rPr>
                <w:rFonts w:ascii="Arial" w:hAnsi="Arial" w:cs="Arial"/>
                <w:b/>
                <w:bCs/>
                <w:color w:val="000000"/>
                <w:sz w:val="18"/>
                <w:szCs w:val="18"/>
              </w:rPr>
            </w:pPr>
            <w:r w:rsidRPr="00C931E6">
              <w:rPr>
                <w:rFonts w:ascii="Arial" w:hAnsi="Arial" w:cs="Arial"/>
                <w:b/>
                <w:bCs/>
                <w:color w:val="000000"/>
                <w:sz w:val="18"/>
                <w:szCs w:val="18"/>
              </w:rPr>
              <w:t>Tериториален обхват</w:t>
            </w:r>
          </w:p>
        </w:tc>
        <w:tc>
          <w:tcPr>
            <w:tcW w:w="0" w:type="auto"/>
            <w:gridSpan w:val="3"/>
            <w:tcMar>
              <w:top w:w="30" w:type="dxa"/>
              <w:left w:w="30" w:type="dxa"/>
              <w:bottom w:w="30" w:type="dxa"/>
              <w:right w:w="30" w:type="dxa"/>
            </w:tcMar>
            <w:vAlign w:val="center"/>
          </w:tcPr>
          <w:p w:rsidR="005151AE" w:rsidRPr="00C931E6" w:rsidRDefault="005151AE" w:rsidP="00C931E6">
            <w:pPr>
              <w:spacing w:after="0"/>
              <w:jc w:val="center"/>
              <w:rPr>
                <w:rFonts w:ascii="Arial" w:hAnsi="Arial" w:cs="Arial"/>
                <w:b/>
                <w:bCs/>
                <w:color w:val="000000"/>
                <w:sz w:val="18"/>
                <w:szCs w:val="18"/>
              </w:rPr>
            </w:pPr>
            <w:r w:rsidRPr="00C931E6">
              <w:rPr>
                <w:rFonts w:ascii="Arial" w:hAnsi="Arial" w:cs="Arial"/>
                <w:b/>
                <w:bCs/>
                <w:color w:val="000000"/>
                <w:sz w:val="18"/>
                <w:szCs w:val="18"/>
              </w:rPr>
              <w:t>Kласове на пожарна опасност</w:t>
            </w:r>
          </w:p>
        </w:tc>
        <w:tc>
          <w:tcPr>
            <w:tcW w:w="1200" w:type="dxa"/>
            <w:vMerge w:val="restart"/>
            <w:tcMar>
              <w:top w:w="30" w:type="dxa"/>
              <w:left w:w="30" w:type="dxa"/>
              <w:bottom w:w="30" w:type="dxa"/>
              <w:right w:w="30" w:type="dxa"/>
            </w:tcMar>
            <w:vAlign w:val="center"/>
          </w:tcPr>
          <w:p w:rsidR="005151AE" w:rsidRPr="00C931E6" w:rsidRDefault="005151AE" w:rsidP="00BD6305">
            <w:pPr>
              <w:jc w:val="center"/>
              <w:rPr>
                <w:rFonts w:ascii="Arial" w:hAnsi="Arial" w:cs="Arial"/>
                <w:b/>
                <w:bCs/>
                <w:color w:val="000000"/>
                <w:sz w:val="18"/>
                <w:szCs w:val="18"/>
              </w:rPr>
            </w:pPr>
            <w:r w:rsidRPr="00C931E6">
              <w:rPr>
                <w:rFonts w:ascii="Arial" w:hAnsi="Arial" w:cs="Arial"/>
                <w:b/>
                <w:bCs/>
                <w:color w:val="000000"/>
                <w:sz w:val="18"/>
                <w:szCs w:val="18"/>
              </w:rPr>
              <w:t>Всичко</w:t>
            </w:r>
          </w:p>
        </w:tc>
      </w:tr>
      <w:tr w:rsidR="005151AE" w:rsidRPr="00C931E6">
        <w:tc>
          <w:tcPr>
            <w:tcW w:w="0" w:type="auto"/>
            <w:gridSpan w:val="2"/>
            <w:vMerge/>
            <w:vAlign w:val="center"/>
          </w:tcPr>
          <w:p w:rsidR="005151AE" w:rsidRPr="00C931E6" w:rsidRDefault="005151AE" w:rsidP="00BD6305">
            <w:pPr>
              <w:rPr>
                <w:rFonts w:ascii="Arial" w:hAnsi="Arial" w:cs="Arial"/>
                <w:b/>
                <w:bCs/>
                <w:color w:val="000000"/>
                <w:sz w:val="18"/>
                <w:szCs w:val="18"/>
              </w:rPr>
            </w:pPr>
          </w:p>
        </w:tc>
        <w:tc>
          <w:tcPr>
            <w:tcW w:w="1200" w:type="dxa"/>
            <w:tcMar>
              <w:top w:w="30" w:type="dxa"/>
              <w:left w:w="30" w:type="dxa"/>
              <w:bottom w:w="30" w:type="dxa"/>
              <w:right w:w="30" w:type="dxa"/>
            </w:tcMar>
            <w:vAlign w:val="center"/>
          </w:tcPr>
          <w:p w:rsidR="005151AE" w:rsidRPr="00C931E6" w:rsidRDefault="005151AE" w:rsidP="00BD6305">
            <w:pPr>
              <w:jc w:val="center"/>
              <w:rPr>
                <w:rFonts w:ascii="Arial" w:hAnsi="Arial" w:cs="Arial"/>
                <w:b/>
                <w:bCs/>
                <w:color w:val="000000"/>
                <w:sz w:val="18"/>
                <w:szCs w:val="18"/>
              </w:rPr>
            </w:pPr>
            <w:r w:rsidRPr="00C931E6">
              <w:rPr>
                <w:rFonts w:ascii="Arial" w:hAnsi="Arial" w:cs="Arial"/>
                <w:b/>
                <w:bCs/>
                <w:color w:val="000000"/>
                <w:sz w:val="18"/>
                <w:szCs w:val="18"/>
              </w:rPr>
              <w:t>I клас</w:t>
            </w:r>
            <w:r w:rsidRPr="00C931E6">
              <w:rPr>
                <w:rFonts w:ascii="Arial" w:hAnsi="Arial" w:cs="Arial"/>
                <w:b/>
                <w:bCs/>
                <w:color w:val="000000"/>
                <w:sz w:val="18"/>
                <w:szCs w:val="18"/>
              </w:rPr>
              <w:br/>
              <w:t>висока</w:t>
            </w:r>
          </w:p>
        </w:tc>
        <w:tc>
          <w:tcPr>
            <w:tcW w:w="1200" w:type="dxa"/>
            <w:tcMar>
              <w:top w:w="30" w:type="dxa"/>
              <w:left w:w="30" w:type="dxa"/>
              <w:bottom w:w="30" w:type="dxa"/>
              <w:right w:w="30" w:type="dxa"/>
            </w:tcMar>
            <w:vAlign w:val="center"/>
          </w:tcPr>
          <w:p w:rsidR="005151AE" w:rsidRPr="00C931E6" w:rsidRDefault="005151AE" w:rsidP="00BD6305">
            <w:pPr>
              <w:jc w:val="center"/>
              <w:rPr>
                <w:rFonts w:ascii="Arial" w:hAnsi="Arial" w:cs="Arial"/>
                <w:b/>
                <w:bCs/>
                <w:color w:val="000000"/>
                <w:sz w:val="18"/>
                <w:szCs w:val="18"/>
              </w:rPr>
            </w:pPr>
            <w:r w:rsidRPr="00C931E6">
              <w:rPr>
                <w:rFonts w:ascii="Arial" w:hAnsi="Arial" w:cs="Arial"/>
                <w:b/>
                <w:bCs/>
                <w:color w:val="000000"/>
                <w:sz w:val="18"/>
                <w:szCs w:val="18"/>
              </w:rPr>
              <w:t>II клас</w:t>
            </w:r>
            <w:r w:rsidRPr="00C931E6">
              <w:rPr>
                <w:rFonts w:ascii="Arial" w:hAnsi="Arial" w:cs="Arial"/>
                <w:b/>
                <w:bCs/>
                <w:color w:val="000000"/>
                <w:sz w:val="18"/>
                <w:szCs w:val="18"/>
              </w:rPr>
              <w:br/>
              <w:t>средна</w:t>
            </w:r>
          </w:p>
        </w:tc>
        <w:tc>
          <w:tcPr>
            <w:tcW w:w="1200" w:type="dxa"/>
            <w:tcMar>
              <w:top w:w="30" w:type="dxa"/>
              <w:left w:w="30" w:type="dxa"/>
              <w:bottom w:w="30" w:type="dxa"/>
              <w:right w:w="30" w:type="dxa"/>
            </w:tcMar>
            <w:vAlign w:val="center"/>
          </w:tcPr>
          <w:p w:rsidR="005151AE" w:rsidRPr="00C931E6" w:rsidRDefault="005151AE" w:rsidP="00C931E6">
            <w:pPr>
              <w:spacing w:after="0"/>
              <w:jc w:val="center"/>
              <w:rPr>
                <w:rFonts w:ascii="Arial" w:hAnsi="Arial" w:cs="Arial"/>
                <w:b/>
                <w:bCs/>
                <w:color w:val="000000"/>
                <w:sz w:val="18"/>
                <w:szCs w:val="18"/>
              </w:rPr>
            </w:pPr>
            <w:r w:rsidRPr="00C931E6">
              <w:rPr>
                <w:rFonts w:ascii="Arial" w:hAnsi="Arial" w:cs="Arial"/>
                <w:b/>
                <w:bCs/>
                <w:color w:val="000000"/>
                <w:sz w:val="18"/>
                <w:szCs w:val="18"/>
              </w:rPr>
              <w:t>III клас</w:t>
            </w:r>
            <w:r w:rsidRPr="00C931E6">
              <w:rPr>
                <w:rFonts w:ascii="Arial" w:hAnsi="Arial" w:cs="Arial"/>
                <w:b/>
                <w:bCs/>
                <w:color w:val="000000"/>
                <w:sz w:val="18"/>
                <w:szCs w:val="18"/>
              </w:rPr>
              <w:br/>
              <w:t>ниска</w:t>
            </w:r>
          </w:p>
        </w:tc>
        <w:tc>
          <w:tcPr>
            <w:tcW w:w="0" w:type="auto"/>
            <w:vMerge/>
            <w:vAlign w:val="center"/>
          </w:tcPr>
          <w:p w:rsidR="005151AE" w:rsidRPr="00C931E6" w:rsidRDefault="005151AE" w:rsidP="00BD6305">
            <w:pPr>
              <w:rPr>
                <w:rFonts w:ascii="Arial" w:hAnsi="Arial" w:cs="Arial"/>
                <w:b/>
                <w:bCs/>
                <w:color w:val="000000"/>
                <w:sz w:val="18"/>
                <w:szCs w:val="18"/>
              </w:rPr>
            </w:pPr>
          </w:p>
        </w:tc>
      </w:tr>
      <w:tr w:rsidR="005151AE" w:rsidRPr="00C931E6">
        <w:tc>
          <w:tcPr>
            <w:tcW w:w="0" w:type="auto"/>
            <w:gridSpan w:val="2"/>
            <w:vMerge/>
            <w:vAlign w:val="center"/>
          </w:tcPr>
          <w:p w:rsidR="005151AE" w:rsidRPr="00C931E6" w:rsidRDefault="005151AE" w:rsidP="00BD6305">
            <w:pPr>
              <w:rPr>
                <w:rFonts w:ascii="Arial" w:hAnsi="Arial" w:cs="Arial"/>
                <w:b/>
                <w:bCs/>
                <w:color w:val="000000"/>
                <w:sz w:val="18"/>
                <w:szCs w:val="18"/>
              </w:rPr>
            </w:pPr>
          </w:p>
        </w:tc>
        <w:tc>
          <w:tcPr>
            <w:tcW w:w="0" w:type="auto"/>
            <w:gridSpan w:val="4"/>
            <w:tcMar>
              <w:top w:w="30" w:type="dxa"/>
              <w:left w:w="30" w:type="dxa"/>
              <w:bottom w:w="30" w:type="dxa"/>
              <w:right w:w="30" w:type="dxa"/>
            </w:tcMar>
            <w:vAlign w:val="center"/>
          </w:tcPr>
          <w:p w:rsidR="005151AE" w:rsidRPr="00C931E6" w:rsidRDefault="005151AE" w:rsidP="00C931E6">
            <w:pPr>
              <w:spacing w:after="0"/>
              <w:jc w:val="center"/>
              <w:rPr>
                <w:rFonts w:ascii="Arial" w:hAnsi="Arial" w:cs="Arial"/>
                <w:b/>
                <w:bCs/>
                <w:color w:val="000000"/>
                <w:sz w:val="18"/>
                <w:szCs w:val="18"/>
              </w:rPr>
            </w:pPr>
            <w:r w:rsidRPr="00C931E6">
              <w:rPr>
                <w:rFonts w:ascii="Arial" w:hAnsi="Arial" w:cs="Arial"/>
                <w:b/>
                <w:bCs/>
                <w:color w:val="000000"/>
                <w:sz w:val="18"/>
                <w:szCs w:val="18"/>
              </w:rPr>
              <w:t>хектари</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100" w:afterAutospacing="1"/>
              <w:jc w:val="center"/>
              <w:rPr>
                <w:rFonts w:ascii="Arial" w:hAnsi="Arial" w:cs="Arial"/>
                <w:color w:val="000000"/>
                <w:sz w:val="18"/>
                <w:szCs w:val="18"/>
              </w:rPr>
            </w:pPr>
            <w:r w:rsidRPr="00C931E6">
              <w:rPr>
                <w:rFonts w:ascii="Arial" w:hAnsi="Arial" w:cs="Arial"/>
                <w:b/>
                <w:bCs/>
                <w:color w:val="000000"/>
                <w:sz w:val="18"/>
                <w:szCs w:val="18"/>
              </w:rPr>
              <w:t>ГСУ 1</w:t>
            </w: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394,1</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4306,9</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2807,0</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7508,0</w:t>
            </w:r>
          </w:p>
        </w:tc>
      </w:tr>
      <w:tr w:rsidR="005151AE" w:rsidRPr="00C931E6">
        <w:tc>
          <w:tcPr>
            <w:tcW w:w="0" w:type="auto"/>
            <w:vMerge/>
            <w:vAlign w:val="center"/>
          </w:tcPr>
          <w:p w:rsidR="005151AE" w:rsidRPr="00C931E6" w:rsidRDefault="005151AE" w:rsidP="00C931E6">
            <w:pPr>
              <w:jc w:val="cente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2,3</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24,9</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16,3</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43,5</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jc w:val="center"/>
              <w:rPr>
                <w:rFonts w:ascii="Arial" w:hAnsi="Arial" w:cs="Arial"/>
                <w:color w:val="000000"/>
                <w:sz w:val="18"/>
                <w:szCs w:val="18"/>
              </w:rPr>
            </w:pPr>
            <w:r w:rsidRPr="00C931E6">
              <w:rPr>
                <w:rFonts w:ascii="Arial" w:hAnsi="Arial" w:cs="Arial"/>
                <w:b/>
                <w:bCs/>
                <w:color w:val="000000"/>
                <w:sz w:val="18"/>
                <w:szCs w:val="18"/>
              </w:rPr>
              <w:t>ГСУ 2</w:t>
            </w: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1066,7</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6361,3</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2336,2</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9764,2</w:t>
            </w:r>
          </w:p>
        </w:tc>
      </w:tr>
      <w:tr w:rsidR="005151AE" w:rsidRPr="00C931E6">
        <w:tc>
          <w:tcPr>
            <w:tcW w:w="0" w:type="auto"/>
            <w:vMerge/>
            <w:vAlign w:val="center"/>
          </w:tcPr>
          <w:p w:rsidR="005151AE" w:rsidRPr="00C931E6" w:rsidRDefault="005151AE" w:rsidP="00C931E6">
            <w:pPr>
              <w:jc w:val="cente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6,2</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36,8</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13,5</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color w:val="000000"/>
                <w:sz w:val="18"/>
                <w:szCs w:val="18"/>
              </w:rPr>
              <w:t>56,5</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jc w:val="center"/>
              <w:rPr>
                <w:rFonts w:ascii="Arial" w:hAnsi="Arial" w:cs="Arial"/>
                <w:b/>
                <w:bCs/>
                <w:color w:val="000000"/>
                <w:sz w:val="18"/>
                <w:szCs w:val="18"/>
              </w:rPr>
            </w:pPr>
            <w:r w:rsidRPr="00C931E6">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5151AE" w:rsidRPr="00C931E6" w:rsidRDefault="005151AE" w:rsidP="00C931E6">
            <w:pPr>
              <w:spacing w:after="0"/>
              <w:jc w:val="center"/>
              <w:rPr>
                <w:rFonts w:ascii="Arial" w:hAnsi="Arial" w:cs="Arial"/>
                <w:b/>
                <w:bCs/>
                <w:color w:val="000000"/>
                <w:sz w:val="18"/>
                <w:szCs w:val="18"/>
              </w:rPr>
            </w:pPr>
            <w:r w:rsidRPr="00C931E6">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1460,8</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10668,2</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5143,2</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17272,2</w:t>
            </w:r>
          </w:p>
        </w:tc>
      </w:tr>
      <w:tr w:rsidR="005151AE" w:rsidRPr="00C931E6">
        <w:tc>
          <w:tcPr>
            <w:tcW w:w="0" w:type="auto"/>
            <w:vMerge/>
            <w:vAlign w:val="center"/>
          </w:tcPr>
          <w:p w:rsidR="005151AE" w:rsidRPr="00C931E6" w:rsidRDefault="005151AE" w:rsidP="00BD6305">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5151AE" w:rsidRPr="00C931E6" w:rsidRDefault="005151AE" w:rsidP="00C931E6">
            <w:pPr>
              <w:spacing w:after="0"/>
              <w:jc w:val="center"/>
              <w:rPr>
                <w:rFonts w:ascii="Arial" w:hAnsi="Arial" w:cs="Arial"/>
                <w:b/>
                <w:bCs/>
                <w:color w:val="000000"/>
                <w:sz w:val="18"/>
                <w:szCs w:val="18"/>
              </w:rPr>
            </w:pPr>
            <w:r w:rsidRPr="00C931E6">
              <w:rPr>
                <w:rFonts w:ascii="Arial" w:hAnsi="Arial" w:cs="Arial"/>
                <w:b/>
                <w:bCs/>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8,5</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61,7</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29,8</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b/>
                <w:bCs/>
                <w:color w:val="000000"/>
                <w:sz w:val="18"/>
                <w:szCs w:val="18"/>
              </w:rPr>
            </w:pPr>
            <w:r w:rsidRPr="00C931E6">
              <w:rPr>
                <w:rFonts w:ascii="Arial" w:hAnsi="Arial" w:cs="Arial"/>
                <w:b/>
                <w:bCs/>
                <w:color w:val="000000"/>
                <w:sz w:val="18"/>
                <w:szCs w:val="18"/>
              </w:rPr>
              <w:t>100,0</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в т.ч. Държавна собственост</w:t>
            </w: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i/>
                <w:iCs/>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1044,0</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6949,1</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3392,3</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11385,4</w:t>
            </w:r>
          </w:p>
        </w:tc>
      </w:tr>
      <w:tr w:rsidR="005151AE" w:rsidRPr="00C931E6">
        <w:tc>
          <w:tcPr>
            <w:tcW w:w="0" w:type="auto"/>
            <w:vMerge/>
            <w:vAlign w:val="center"/>
          </w:tcPr>
          <w:p w:rsidR="005151AE" w:rsidRPr="00C931E6" w:rsidRDefault="005151AE" w:rsidP="00BD6305">
            <w:pP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i/>
                <w:iCs/>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6,0</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40,4</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19,6</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66,0</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в т.ч. Общинска собственост</w:t>
            </w: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i/>
                <w:iCs/>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60,4</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292,8</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58,6</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411,8</w:t>
            </w:r>
          </w:p>
        </w:tc>
      </w:tr>
      <w:tr w:rsidR="005151AE" w:rsidRPr="00C931E6">
        <w:tc>
          <w:tcPr>
            <w:tcW w:w="0" w:type="auto"/>
            <w:vMerge/>
            <w:vAlign w:val="center"/>
          </w:tcPr>
          <w:p w:rsidR="005151AE" w:rsidRPr="00C931E6" w:rsidRDefault="005151AE" w:rsidP="00BD6305">
            <w:pP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i/>
                <w:iCs/>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0,3</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1,7</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0,3</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2,3</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в т.ч. Частна собственост</w:t>
            </w: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i/>
                <w:iCs/>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76,2</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137,0</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63,4</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276,6</w:t>
            </w:r>
          </w:p>
        </w:tc>
      </w:tr>
      <w:tr w:rsidR="005151AE" w:rsidRPr="00C931E6">
        <w:tc>
          <w:tcPr>
            <w:tcW w:w="0" w:type="auto"/>
            <w:vMerge/>
            <w:vAlign w:val="center"/>
          </w:tcPr>
          <w:p w:rsidR="005151AE" w:rsidRPr="00C931E6" w:rsidRDefault="005151AE" w:rsidP="00BD6305">
            <w:pP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i/>
                <w:iCs/>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0,4</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0,8</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0,4</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1,6</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в т.ч. Юридически лица</w:t>
            </w:r>
          </w:p>
        </w:tc>
        <w:tc>
          <w:tcPr>
            <w:tcW w:w="0" w:type="auto"/>
            <w:tcMar>
              <w:top w:w="30" w:type="dxa"/>
              <w:left w:w="30" w:type="dxa"/>
              <w:bottom w:w="30" w:type="dxa"/>
              <w:right w:w="30" w:type="dxa"/>
            </w:tcMar>
            <w:vAlign w:val="center"/>
          </w:tcPr>
          <w:p w:rsidR="005151AE" w:rsidRPr="00C931E6" w:rsidRDefault="005151AE" w:rsidP="00C931E6">
            <w:pPr>
              <w:spacing w:after="0"/>
              <w:rPr>
                <w:rFonts w:ascii="Arial" w:hAnsi="Arial" w:cs="Arial"/>
                <w:color w:val="000000"/>
                <w:sz w:val="18"/>
                <w:szCs w:val="18"/>
              </w:rPr>
            </w:pPr>
            <w:r w:rsidRPr="00C931E6">
              <w:rPr>
                <w:rFonts w:ascii="Arial" w:hAnsi="Arial" w:cs="Arial"/>
                <w:i/>
                <w:iCs/>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9,7</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47,8</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3,7</w:t>
            </w:r>
          </w:p>
        </w:tc>
        <w:tc>
          <w:tcPr>
            <w:tcW w:w="0" w:type="auto"/>
            <w:tcMar>
              <w:top w:w="30" w:type="dxa"/>
              <w:left w:w="30" w:type="dxa"/>
              <w:bottom w:w="30" w:type="dxa"/>
              <w:right w:w="30" w:type="dxa"/>
            </w:tcMar>
            <w:vAlign w:val="center"/>
          </w:tcPr>
          <w:p w:rsidR="005151AE" w:rsidRPr="00C931E6" w:rsidRDefault="005151AE" w:rsidP="00C931E6">
            <w:pPr>
              <w:spacing w:after="0"/>
              <w:jc w:val="right"/>
              <w:rPr>
                <w:rFonts w:ascii="Arial" w:hAnsi="Arial" w:cs="Arial"/>
                <w:color w:val="000000"/>
                <w:sz w:val="18"/>
                <w:szCs w:val="18"/>
              </w:rPr>
            </w:pPr>
            <w:r w:rsidRPr="00C931E6">
              <w:rPr>
                <w:rFonts w:ascii="Arial" w:hAnsi="Arial" w:cs="Arial"/>
                <w:i/>
                <w:iCs/>
                <w:color w:val="000000"/>
                <w:sz w:val="18"/>
                <w:szCs w:val="18"/>
              </w:rPr>
              <w:t>61,2</w:t>
            </w:r>
          </w:p>
        </w:tc>
      </w:tr>
      <w:tr w:rsidR="005151AE" w:rsidRPr="00C931E6">
        <w:tc>
          <w:tcPr>
            <w:tcW w:w="0" w:type="auto"/>
            <w:vMerge/>
            <w:vAlign w:val="center"/>
          </w:tcPr>
          <w:p w:rsidR="005151AE" w:rsidRPr="00C931E6" w:rsidRDefault="005151AE" w:rsidP="00BD6305">
            <w:pP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0,1</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0,3</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0,4</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в т.ч. Държавна публична собственост</w:t>
            </w:r>
          </w:p>
        </w:tc>
        <w:tc>
          <w:tcPr>
            <w:tcW w:w="0" w:type="auto"/>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265,7</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3170,3</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1550,3</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4986,3</w:t>
            </w:r>
          </w:p>
        </w:tc>
      </w:tr>
      <w:tr w:rsidR="005151AE" w:rsidRPr="00C931E6">
        <w:tc>
          <w:tcPr>
            <w:tcW w:w="0" w:type="auto"/>
            <w:vMerge/>
            <w:vAlign w:val="center"/>
          </w:tcPr>
          <w:p w:rsidR="005151AE" w:rsidRPr="00C931E6" w:rsidRDefault="005151AE" w:rsidP="00BD6305">
            <w:pP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1,5</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18,4</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9,0</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28,9</w:t>
            </w:r>
          </w:p>
        </w:tc>
      </w:tr>
      <w:tr w:rsidR="005151AE" w:rsidRPr="00C931E6">
        <w:tc>
          <w:tcPr>
            <w:tcW w:w="0" w:type="auto"/>
            <w:vMerge w:val="restart"/>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в т.ч. Общинска публична собственост</w:t>
            </w:r>
          </w:p>
        </w:tc>
        <w:tc>
          <w:tcPr>
            <w:tcW w:w="0" w:type="auto"/>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площ</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4,8</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71,2</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74,9</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150,9</w:t>
            </w:r>
          </w:p>
        </w:tc>
      </w:tr>
      <w:tr w:rsidR="005151AE" w:rsidRPr="00C931E6">
        <w:tc>
          <w:tcPr>
            <w:tcW w:w="0" w:type="auto"/>
            <w:vMerge/>
            <w:vAlign w:val="center"/>
          </w:tcPr>
          <w:p w:rsidR="005151AE" w:rsidRPr="00C931E6" w:rsidRDefault="005151AE" w:rsidP="00BD6305">
            <w:pPr>
              <w:rPr>
                <w:rFonts w:ascii="Arial" w:hAnsi="Arial" w:cs="Arial"/>
                <w:color w:val="000000"/>
                <w:sz w:val="18"/>
                <w:szCs w:val="18"/>
              </w:rPr>
            </w:pPr>
          </w:p>
        </w:tc>
        <w:tc>
          <w:tcPr>
            <w:tcW w:w="0" w:type="auto"/>
            <w:tcMar>
              <w:top w:w="30" w:type="dxa"/>
              <w:left w:w="30" w:type="dxa"/>
              <w:bottom w:w="30" w:type="dxa"/>
              <w:right w:w="30" w:type="dxa"/>
            </w:tcMar>
            <w:vAlign w:val="center"/>
          </w:tcPr>
          <w:p w:rsidR="005151AE" w:rsidRPr="00C931E6" w:rsidRDefault="005151AE" w:rsidP="00341EBA">
            <w:pPr>
              <w:spacing w:after="0"/>
              <w:rPr>
                <w:rFonts w:ascii="Arial" w:hAnsi="Arial" w:cs="Arial"/>
                <w:color w:val="000000"/>
                <w:sz w:val="18"/>
                <w:szCs w:val="18"/>
              </w:rPr>
            </w:pPr>
            <w:r w:rsidRPr="00C931E6">
              <w:rPr>
                <w:rFonts w:ascii="Arial" w:hAnsi="Arial" w:cs="Arial"/>
                <w:i/>
                <w:iCs/>
                <w:color w:val="000000"/>
                <w:sz w:val="18"/>
                <w:szCs w:val="18"/>
              </w:rPr>
              <w:t>процент</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0,4</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0,4</w:t>
            </w:r>
          </w:p>
        </w:tc>
        <w:tc>
          <w:tcPr>
            <w:tcW w:w="0" w:type="auto"/>
            <w:tcMar>
              <w:top w:w="30" w:type="dxa"/>
              <w:left w:w="30" w:type="dxa"/>
              <w:bottom w:w="30" w:type="dxa"/>
              <w:right w:w="30" w:type="dxa"/>
            </w:tcMar>
            <w:vAlign w:val="center"/>
          </w:tcPr>
          <w:p w:rsidR="005151AE" w:rsidRPr="00C931E6" w:rsidRDefault="005151AE" w:rsidP="00341EBA">
            <w:pPr>
              <w:spacing w:after="0"/>
              <w:jc w:val="right"/>
              <w:rPr>
                <w:rFonts w:ascii="Arial" w:hAnsi="Arial" w:cs="Arial"/>
                <w:color w:val="000000"/>
                <w:sz w:val="18"/>
                <w:szCs w:val="18"/>
              </w:rPr>
            </w:pPr>
            <w:r w:rsidRPr="00C931E6">
              <w:rPr>
                <w:rFonts w:ascii="Arial" w:hAnsi="Arial" w:cs="Arial"/>
                <w:i/>
                <w:iCs/>
                <w:color w:val="000000"/>
                <w:sz w:val="18"/>
                <w:szCs w:val="18"/>
              </w:rPr>
              <w:t>0,8</w:t>
            </w:r>
          </w:p>
        </w:tc>
      </w:tr>
    </w:tbl>
    <w:p w:rsidR="005151AE" w:rsidRDefault="005151AE" w:rsidP="00943FCB">
      <w:pPr>
        <w:spacing w:after="0"/>
        <w:jc w:val="center"/>
        <w:rPr>
          <w:rFonts w:ascii="Arial" w:hAnsi="Arial" w:cs="Arial"/>
          <w:b/>
          <w:bCs/>
        </w:rPr>
      </w:pPr>
    </w:p>
    <w:p w:rsidR="005151AE" w:rsidRDefault="005151AE" w:rsidP="00943FCB">
      <w:pPr>
        <w:spacing w:after="0"/>
        <w:ind w:firstLine="720"/>
        <w:jc w:val="both"/>
        <w:rPr>
          <w:rFonts w:ascii="Arial" w:hAnsi="Arial" w:cs="Arial"/>
        </w:rPr>
      </w:pPr>
      <w:r>
        <w:rPr>
          <w:rFonts w:ascii="Arial" w:hAnsi="Arial" w:cs="Arial"/>
        </w:rPr>
        <w:t xml:space="preserve">Ведомостта за описанието на пожарните дялове е дадена в Приложенията на кратките записки за отделните горскостопански участъци. </w:t>
      </w:r>
    </w:p>
    <w:p w:rsidR="005151AE" w:rsidRPr="002932EA" w:rsidRDefault="005151AE" w:rsidP="00D75A1F">
      <w:pPr>
        <w:widowControl w:val="0"/>
        <w:spacing w:after="0"/>
        <w:ind w:firstLine="720"/>
        <w:jc w:val="both"/>
        <w:rPr>
          <w:rFonts w:ascii="Arial" w:hAnsi="Arial" w:cs="Arial"/>
        </w:rPr>
      </w:pPr>
      <w:r>
        <w:rPr>
          <w:rFonts w:ascii="Arial" w:hAnsi="Arial" w:cs="Arial"/>
        </w:rPr>
        <w:t xml:space="preserve">Разпределението на площта на стопанството по класове на пожарна опасност е следното: </w:t>
      </w:r>
      <w:r>
        <w:rPr>
          <w:rFonts w:ascii="Arial" w:hAnsi="Arial" w:cs="Arial"/>
          <w:lang w:val="it-IT"/>
        </w:rPr>
        <w:t>II клас</w:t>
      </w:r>
      <w:r>
        <w:rPr>
          <w:rFonts w:ascii="Arial" w:hAnsi="Arial" w:cs="Arial"/>
        </w:rPr>
        <w:t xml:space="preserve"> на средна пожарна опасностс най – голямо участие  - </w:t>
      </w:r>
      <w:r w:rsidRPr="009C129D">
        <w:rPr>
          <w:rFonts w:ascii="Arial" w:hAnsi="Arial" w:cs="Arial"/>
        </w:rPr>
        <w:t>61.7</w:t>
      </w:r>
      <w:r>
        <w:rPr>
          <w:rFonts w:ascii="Arial" w:hAnsi="Arial" w:cs="Arial"/>
        </w:rPr>
        <w:t xml:space="preserve"> %, </w:t>
      </w:r>
      <w:r>
        <w:rPr>
          <w:rFonts w:ascii="Arial" w:hAnsi="Arial" w:cs="Arial"/>
          <w:lang w:val="it-IT"/>
        </w:rPr>
        <w:t>III клас</w:t>
      </w:r>
      <w:r>
        <w:rPr>
          <w:rFonts w:ascii="Arial" w:hAnsi="Arial" w:cs="Arial"/>
        </w:rPr>
        <w:t xml:space="preserve"> на ниска пожарна опасност – 29,8 % и  </w:t>
      </w:r>
      <w:r>
        <w:rPr>
          <w:rFonts w:ascii="Arial" w:hAnsi="Arial" w:cs="Arial"/>
          <w:lang w:val="it-IT"/>
        </w:rPr>
        <w:t>I клас</w:t>
      </w:r>
      <w:r>
        <w:rPr>
          <w:rFonts w:ascii="Arial" w:hAnsi="Arial" w:cs="Arial"/>
        </w:rPr>
        <w:t xml:space="preserve"> на висока пожарна опасност – 8,5 %.</w:t>
      </w:r>
    </w:p>
    <w:p w:rsidR="005151AE" w:rsidRPr="0064630A" w:rsidRDefault="005151AE" w:rsidP="00E91FD2">
      <w:pPr>
        <w:pStyle w:val="SilvaZaglavie2"/>
        <w:spacing w:after="0"/>
        <w:rPr>
          <w:b w:val="0"/>
          <w:bCs w:val="0"/>
          <w:i w:val="0"/>
          <w:iCs w:val="0"/>
        </w:rPr>
      </w:pPr>
      <w:r w:rsidRPr="0064630A">
        <w:rPr>
          <w:b w:val="0"/>
          <w:bCs w:val="0"/>
          <w:i w:val="0"/>
          <w:iCs w:val="0"/>
        </w:rPr>
        <w:t xml:space="preserve">Към </w:t>
      </w:r>
      <w:r>
        <w:rPr>
          <w:b w:val="0"/>
          <w:bCs w:val="0"/>
          <w:i w:val="0"/>
          <w:iCs w:val="0"/>
        </w:rPr>
        <w:t>първи</w:t>
      </w:r>
      <w:r w:rsidRPr="0064630A">
        <w:rPr>
          <w:b w:val="0"/>
          <w:bCs w:val="0"/>
          <w:i w:val="0"/>
          <w:iCs w:val="0"/>
        </w:rPr>
        <w:t xml:space="preserve"> клас с </w:t>
      </w:r>
      <w:r w:rsidRPr="0064630A">
        <w:rPr>
          <w:i w:val="0"/>
          <w:iCs w:val="0"/>
        </w:rPr>
        <w:t>висока степен на пожарна опасност</w:t>
      </w:r>
      <w:r w:rsidRPr="0064630A">
        <w:rPr>
          <w:b w:val="0"/>
          <w:bCs w:val="0"/>
          <w:i w:val="0"/>
          <w:iCs w:val="0"/>
        </w:rPr>
        <w:t xml:space="preserve"> са отнесени всички  широколистни култури на сухи месторастения и иглолистни култури на много сухи и сухи месторастения с висока степен (над 50%) на тревно покритие, разположени до основни пътни артерии, както и намиращите се в съседство голи площи. Мъртвия отпад на земята (клонки, шишарки и др.) е доста често срещано явление  при тях.</w:t>
      </w:r>
    </w:p>
    <w:p w:rsidR="005151AE" w:rsidRPr="0064630A" w:rsidRDefault="005151AE" w:rsidP="00E91FD2">
      <w:pPr>
        <w:pStyle w:val="SilvaZaglavie2"/>
        <w:spacing w:after="0"/>
        <w:rPr>
          <w:b w:val="0"/>
          <w:bCs w:val="0"/>
          <w:i w:val="0"/>
          <w:iCs w:val="0"/>
        </w:rPr>
      </w:pPr>
      <w:r w:rsidRPr="0064630A">
        <w:rPr>
          <w:b w:val="0"/>
          <w:bCs w:val="0"/>
          <w:i w:val="0"/>
          <w:iCs w:val="0"/>
        </w:rPr>
        <w:t xml:space="preserve">Към втори клас със </w:t>
      </w:r>
      <w:r w:rsidRPr="0064630A">
        <w:rPr>
          <w:i w:val="0"/>
          <w:iCs w:val="0"/>
        </w:rPr>
        <w:t xml:space="preserve">средна </w:t>
      </w:r>
      <w:r>
        <w:rPr>
          <w:i w:val="0"/>
          <w:iCs w:val="0"/>
        </w:rPr>
        <w:t xml:space="preserve">степен на </w:t>
      </w:r>
      <w:r w:rsidRPr="0064630A">
        <w:rPr>
          <w:i w:val="0"/>
          <w:iCs w:val="0"/>
        </w:rPr>
        <w:t>пожарна опасност</w:t>
      </w:r>
      <w:r w:rsidRPr="0064630A">
        <w:rPr>
          <w:b w:val="0"/>
          <w:bCs w:val="0"/>
          <w:i w:val="0"/>
          <w:iCs w:val="0"/>
        </w:rPr>
        <w:t xml:space="preserve"> са отнесени предимно издънкови насаждения на сухи месторастения и широколистни култури на сухи до свежи месторастения, като височината на тревната покривка е над 60 – 70 см и над 50 % покритие, както и намиращите се в съседство голи площи.</w:t>
      </w:r>
    </w:p>
    <w:p w:rsidR="005151AE" w:rsidRDefault="005151AE" w:rsidP="00503E5A">
      <w:pPr>
        <w:pStyle w:val="SilvaZaglavie2"/>
        <w:spacing w:after="0" w:line="240" w:lineRule="auto"/>
        <w:rPr>
          <w:b w:val="0"/>
          <w:bCs w:val="0"/>
          <w:i w:val="0"/>
          <w:iCs w:val="0"/>
        </w:rPr>
      </w:pPr>
      <w:r w:rsidRPr="0064630A">
        <w:rPr>
          <w:b w:val="0"/>
          <w:bCs w:val="0"/>
          <w:i w:val="0"/>
          <w:iCs w:val="0"/>
        </w:rPr>
        <w:t xml:space="preserve">Към трети клас с </w:t>
      </w:r>
      <w:r w:rsidRPr="0064630A">
        <w:rPr>
          <w:i w:val="0"/>
          <w:iCs w:val="0"/>
        </w:rPr>
        <w:t xml:space="preserve">ниска </w:t>
      </w:r>
      <w:r>
        <w:rPr>
          <w:i w:val="0"/>
          <w:iCs w:val="0"/>
        </w:rPr>
        <w:t xml:space="preserve">степен на </w:t>
      </w:r>
      <w:r w:rsidRPr="0064630A">
        <w:rPr>
          <w:i w:val="0"/>
          <w:iCs w:val="0"/>
        </w:rPr>
        <w:t>пожарна опасност</w:t>
      </w:r>
      <w:r w:rsidRPr="0064630A">
        <w:rPr>
          <w:b w:val="0"/>
          <w:bCs w:val="0"/>
          <w:i w:val="0"/>
          <w:iCs w:val="0"/>
        </w:rPr>
        <w:t xml:space="preserve"> са отнесени предимно широколистни насаждения на влажни месторастения, както и намиращите се в съседство голи площи.</w:t>
      </w:r>
    </w:p>
    <w:p w:rsidR="005151AE" w:rsidRPr="0064630A" w:rsidRDefault="005151AE" w:rsidP="00503E5A">
      <w:pPr>
        <w:pStyle w:val="SilvaZaglavie2"/>
        <w:spacing w:after="0" w:line="240" w:lineRule="auto"/>
        <w:rPr>
          <w:b w:val="0"/>
          <w:bCs w:val="0"/>
          <w:i w:val="0"/>
          <w:iCs w:val="0"/>
        </w:rPr>
      </w:pPr>
    </w:p>
    <w:p w:rsidR="005151AE" w:rsidRPr="006E5E82" w:rsidRDefault="005151AE" w:rsidP="00503E5A">
      <w:pPr>
        <w:pStyle w:val="SilvaZaglavie2"/>
        <w:spacing w:after="0" w:line="240" w:lineRule="auto"/>
        <w:jc w:val="center"/>
        <w:rPr>
          <w:sz w:val="20"/>
          <w:szCs w:val="20"/>
        </w:rPr>
      </w:pPr>
      <w:r w:rsidRPr="006E5E82">
        <w:rPr>
          <w:sz w:val="20"/>
          <w:szCs w:val="20"/>
        </w:rPr>
        <w:t xml:space="preserve">Таблица № </w:t>
      </w:r>
      <w:r>
        <w:rPr>
          <w:sz w:val="20"/>
          <w:szCs w:val="20"/>
        </w:rPr>
        <w:t>55</w:t>
      </w:r>
    </w:p>
    <w:p w:rsidR="005151AE" w:rsidRPr="006E5E82" w:rsidRDefault="005151AE" w:rsidP="00E91FD2">
      <w:pPr>
        <w:pStyle w:val="SilvaZaglavie2"/>
        <w:spacing w:after="120"/>
        <w:jc w:val="center"/>
        <w:rPr>
          <w:sz w:val="20"/>
          <w:szCs w:val="20"/>
        </w:rPr>
      </w:pPr>
      <w:r w:rsidRPr="006E5E82">
        <w:rPr>
          <w:sz w:val="20"/>
          <w:szCs w:val="20"/>
        </w:rPr>
        <w:t>за разпределение на отделите по участъци и клас на пожарна опасност</w:t>
      </w:r>
    </w:p>
    <w:tbl>
      <w:tblPr>
        <w:tblW w:w="906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872"/>
        <w:gridCol w:w="2880"/>
        <w:gridCol w:w="4316"/>
      </w:tblGrid>
      <w:tr w:rsidR="005151AE" w:rsidRPr="00796A95">
        <w:trPr>
          <w:trHeight w:val="470"/>
          <w:jc w:val="center"/>
        </w:trPr>
        <w:tc>
          <w:tcPr>
            <w:tcW w:w="1872" w:type="dxa"/>
            <w:tcBorders>
              <w:top w:val="double" w:sz="4" w:space="0" w:color="auto"/>
              <w:bottom w:val="double" w:sz="4" w:space="0" w:color="auto"/>
            </w:tcBorders>
          </w:tcPr>
          <w:p w:rsidR="005151AE" w:rsidRPr="00796A95" w:rsidRDefault="005151AE" w:rsidP="00C01963">
            <w:pPr>
              <w:pStyle w:val="SilvaZaglavie2"/>
              <w:ind w:firstLine="0"/>
              <w:jc w:val="center"/>
              <w:rPr>
                <w:b w:val="0"/>
                <w:bCs w:val="0"/>
                <w:i w:val="0"/>
                <w:iCs w:val="0"/>
                <w:sz w:val="20"/>
                <w:szCs w:val="20"/>
              </w:rPr>
            </w:pPr>
            <w:r w:rsidRPr="00796A95">
              <w:rPr>
                <w:b w:val="0"/>
                <w:bCs w:val="0"/>
                <w:i w:val="0"/>
                <w:iCs w:val="0"/>
                <w:sz w:val="20"/>
                <w:szCs w:val="20"/>
              </w:rPr>
              <w:t>Клас на пожарна опасност</w:t>
            </w:r>
          </w:p>
        </w:tc>
        <w:tc>
          <w:tcPr>
            <w:tcW w:w="2880" w:type="dxa"/>
            <w:tcBorders>
              <w:top w:val="double" w:sz="4" w:space="0" w:color="auto"/>
              <w:bottom w:val="double" w:sz="4" w:space="0" w:color="auto"/>
            </w:tcBorders>
            <w:vAlign w:val="center"/>
          </w:tcPr>
          <w:p w:rsidR="005151AE" w:rsidRPr="00796A95" w:rsidRDefault="005151AE" w:rsidP="00C01963">
            <w:pPr>
              <w:pStyle w:val="SilvaZaglavie2"/>
              <w:ind w:firstLine="0"/>
              <w:jc w:val="center"/>
              <w:rPr>
                <w:b w:val="0"/>
                <w:bCs w:val="0"/>
                <w:i w:val="0"/>
                <w:iCs w:val="0"/>
                <w:sz w:val="20"/>
                <w:szCs w:val="20"/>
              </w:rPr>
            </w:pPr>
            <w:r w:rsidRPr="00796A95">
              <w:rPr>
                <w:b w:val="0"/>
                <w:bCs w:val="0"/>
                <w:i w:val="0"/>
                <w:iCs w:val="0"/>
                <w:sz w:val="20"/>
                <w:szCs w:val="20"/>
              </w:rPr>
              <w:t>1 ГСУ</w:t>
            </w:r>
          </w:p>
          <w:p w:rsidR="005151AE" w:rsidRPr="00796A95" w:rsidRDefault="005151AE" w:rsidP="00C01963">
            <w:pPr>
              <w:pStyle w:val="SilvaZaglavie2"/>
              <w:ind w:firstLine="0"/>
              <w:jc w:val="center"/>
              <w:rPr>
                <w:b w:val="0"/>
                <w:bCs w:val="0"/>
                <w:i w:val="0"/>
                <w:iCs w:val="0"/>
                <w:sz w:val="20"/>
                <w:szCs w:val="20"/>
              </w:rPr>
            </w:pPr>
            <w:r w:rsidRPr="00796A95">
              <w:rPr>
                <w:b w:val="0"/>
                <w:bCs w:val="0"/>
                <w:i w:val="0"/>
                <w:iCs w:val="0"/>
                <w:sz w:val="20"/>
                <w:szCs w:val="20"/>
              </w:rPr>
              <w:t>номера на отдели</w:t>
            </w:r>
          </w:p>
        </w:tc>
        <w:tc>
          <w:tcPr>
            <w:tcW w:w="4316" w:type="dxa"/>
            <w:tcBorders>
              <w:top w:val="double" w:sz="4" w:space="0" w:color="auto"/>
              <w:bottom w:val="double" w:sz="4" w:space="0" w:color="auto"/>
            </w:tcBorders>
            <w:vAlign w:val="center"/>
          </w:tcPr>
          <w:p w:rsidR="005151AE" w:rsidRPr="00796A95" w:rsidRDefault="005151AE" w:rsidP="00C01963">
            <w:pPr>
              <w:pStyle w:val="SilvaZaglavie2"/>
              <w:ind w:firstLine="0"/>
              <w:jc w:val="center"/>
              <w:rPr>
                <w:b w:val="0"/>
                <w:bCs w:val="0"/>
                <w:i w:val="0"/>
                <w:iCs w:val="0"/>
                <w:sz w:val="20"/>
                <w:szCs w:val="20"/>
              </w:rPr>
            </w:pPr>
            <w:r w:rsidRPr="00796A95">
              <w:rPr>
                <w:b w:val="0"/>
                <w:bCs w:val="0"/>
                <w:i w:val="0"/>
                <w:iCs w:val="0"/>
                <w:sz w:val="20"/>
                <w:szCs w:val="20"/>
              </w:rPr>
              <w:t>2 ГСУ</w:t>
            </w:r>
          </w:p>
          <w:p w:rsidR="005151AE" w:rsidRPr="00796A95" w:rsidRDefault="005151AE" w:rsidP="00C01963">
            <w:pPr>
              <w:pStyle w:val="SilvaZaglavie2"/>
              <w:ind w:firstLine="0"/>
              <w:jc w:val="center"/>
              <w:rPr>
                <w:b w:val="0"/>
                <w:bCs w:val="0"/>
                <w:i w:val="0"/>
                <w:iCs w:val="0"/>
                <w:sz w:val="20"/>
                <w:szCs w:val="20"/>
              </w:rPr>
            </w:pPr>
            <w:r w:rsidRPr="00796A95">
              <w:rPr>
                <w:b w:val="0"/>
                <w:bCs w:val="0"/>
                <w:i w:val="0"/>
                <w:iCs w:val="0"/>
                <w:sz w:val="20"/>
                <w:szCs w:val="20"/>
              </w:rPr>
              <w:t>номера на отдели</w:t>
            </w:r>
          </w:p>
        </w:tc>
      </w:tr>
      <w:tr w:rsidR="005151AE" w:rsidRPr="00796A95">
        <w:trPr>
          <w:jc w:val="center"/>
        </w:trPr>
        <w:tc>
          <w:tcPr>
            <w:tcW w:w="1872" w:type="dxa"/>
            <w:vAlign w:val="center"/>
          </w:tcPr>
          <w:p w:rsidR="005151AE" w:rsidRPr="00796A95" w:rsidRDefault="005151AE" w:rsidP="00C01963">
            <w:pPr>
              <w:pStyle w:val="SilvaZaglavie2"/>
              <w:ind w:firstLine="0"/>
              <w:jc w:val="center"/>
              <w:rPr>
                <w:i w:val="0"/>
                <w:iCs w:val="0"/>
                <w:sz w:val="20"/>
                <w:szCs w:val="20"/>
              </w:rPr>
            </w:pPr>
            <w:r w:rsidRPr="00796A95">
              <w:rPr>
                <w:i w:val="0"/>
                <w:iCs w:val="0"/>
                <w:sz w:val="20"/>
                <w:szCs w:val="20"/>
              </w:rPr>
              <w:t>І</w:t>
            </w:r>
          </w:p>
        </w:tc>
        <w:tc>
          <w:tcPr>
            <w:tcW w:w="2880" w:type="dxa"/>
          </w:tcPr>
          <w:p w:rsidR="005151AE" w:rsidRPr="00796A95" w:rsidRDefault="005151AE" w:rsidP="00C01963">
            <w:pPr>
              <w:pStyle w:val="SilvaZaglavie2"/>
              <w:ind w:firstLine="0"/>
              <w:jc w:val="left"/>
              <w:rPr>
                <w:b w:val="0"/>
                <w:bCs w:val="0"/>
                <w:i w:val="0"/>
                <w:iCs w:val="0"/>
                <w:sz w:val="20"/>
                <w:szCs w:val="20"/>
              </w:rPr>
            </w:pPr>
            <w:r w:rsidRPr="00796A95">
              <w:rPr>
                <w:b w:val="0"/>
                <w:bCs w:val="0"/>
                <w:i w:val="0"/>
                <w:iCs w:val="0"/>
                <w:sz w:val="20"/>
                <w:szCs w:val="20"/>
              </w:rPr>
              <w:t>20; 21; 52; 105</w:t>
            </w:r>
          </w:p>
        </w:tc>
        <w:tc>
          <w:tcPr>
            <w:tcW w:w="4316" w:type="dxa"/>
          </w:tcPr>
          <w:p w:rsidR="005151AE" w:rsidRPr="00796A95" w:rsidRDefault="005151AE" w:rsidP="00C01963">
            <w:pPr>
              <w:pStyle w:val="SilvaZaglavie2"/>
              <w:ind w:firstLine="0"/>
              <w:jc w:val="left"/>
              <w:rPr>
                <w:b w:val="0"/>
                <w:bCs w:val="0"/>
                <w:i w:val="0"/>
                <w:iCs w:val="0"/>
                <w:sz w:val="20"/>
                <w:szCs w:val="20"/>
              </w:rPr>
            </w:pPr>
            <w:r w:rsidRPr="00796A95">
              <w:rPr>
                <w:b w:val="0"/>
                <w:bCs w:val="0"/>
                <w:i w:val="0"/>
                <w:iCs w:val="0"/>
                <w:sz w:val="20"/>
                <w:szCs w:val="20"/>
              </w:rPr>
              <w:t xml:space="preserve">120; </w:t>
            </w:r>
            <w:r>
              <w:rPr>
                <w:b w:val="0"/>
                <w:bCs w:val="0"/>
                <w:i w:val="0"/>
                <w:iCs w:val="0"/>
                <w:sz w:val="20"/>
                <w:szCs w:val="20"/>
              </w:rPr>
              <w:t xml:space="preserve">122; </w:t>
            </w:r>
            <w:r w:rsidRPr="00796A95">
              <w:rPr>
                <w:b w:val="0"/>
                <w:bCs w:val="0"/>
                <w:i w:val="0"/>
                <w:iCs w:val="0"/>
                <w:sz w:val="20"/>
                <w:szCs w:val="20"/>
              </w:rPr>
              <w:t xml:space="preserve">123; 128; 130; 132; 133; 134; 137; 138; 139; 141; 142; 143; 144; </w:t>
            </w:r>
            <w:r>
              <w:rPr>
                <w:b w:val="0"/>
                <w:bCs w:val="0"/>
                <w:i w:val="0"/>
                <w:iCs w:val="0"/>
                <w:sz w:val="20"/>
                <w:szCs w:val="20"/>
              </w:rPr>
              <w:t xml:space="preserve">145; </w:t>
            </w:r>
            <w:r w:rsidRPr="00796A95">
              <w:rPr>
                <w:b w:val="0"/>
                <w:bCs w:val="0"/>
                <w:i w:val="0"/>
                <w:iCs w:val="0"/>
                <w:sz w:val="20"/>
                <w:szCs w:val="20"/>
              </w:rPr>
              <w:t>186; 187; 195; 197; 199; 200; 201; 202; 214; 215; 217; 218; 221; 222; 223; 237; 240; 249; 254</w:t>
            </w:r>
          </w:p>
        </w:tc>
      </w:tr>
      <w:tr w:rsidR="005151AE" w:rsidRPr="00796A95">
        <w:trPr>
          <w:jc w:val="center"/>
        </w:trPr>
        <w:tc>
          <w:tcPr>
            <w:tcW w:w="1872" w:type="dxa"/>
            <w:vAlign w:val="center"/>
          </w:tcPr>
          <w:p w:rsidR="005151AE" w:rsidRPr="00796A95" w:rsidRDefault="005151AE" w:rsidP="00C01963">
            <w:pPr>
              <w:pStyle w:val="SilvaZaglavie2"/>
              <w:ind w:firstLine="0"/>
              <w:jc w:val="center"/>
              <w:rPr>
                <w:i w:val="0"/>
                <w:iCs w:val="0"/>
                <w:sz w:val="20"/>
                <w:szCs w:val="20"/>
              </w:rPr>
            </w:pPr>
            <w:r w:rsidRPr="00796A95">
              <w:rPr>
                <w:i w:val="0"/>
                <w:iCs w:val="0"/>
                <w:sz w:val="20"/>
                <w:szCs w:val="20"/>
              </w:rPr>
              <w:t>ІІ</w:t>
            </w:r>
          </w:p>
        </w:tc>
        <w:tc>
          <w:tcPr>
            <w:tcW w:w="2880" w:type="dxa"/>
          </w:tcPr>
          <w:p w:rsidR="005151AE" w:rsidRPr="00796A95" w:rsidRDefault="005151AE" w:rsidP="00C01963">
            <w:pPr>
              <w:pStyle w:val="SilvaZaglavie2"/>
              <w:ind w:firstLine="0"/>
              <w:jc w:val="left"/>
              <w:rPr>
                <w:b w:val="0"/>
                <w:bCs w:val="0"/>
                <w:i w:val="0"/>
                <w:iCs w:val="0"/>
                <w:sz w:val="20"/>
                <w:szCs w:val="20"/>
              </w:rPr>
            </w:pPr>
            <w:r w:rsidRPr="00796A95">
              <w:rPr>
                <w:b w:val="0"/>
                <w:bCs w:val="0"/>
                <w:i w:val="0"/>
                <w:iCs w:val="0"/>
                <w:sz w:val="20"/>
                <w:szCs w:val="20"/>
              </w:rPr>
              <w:t xml:space="preserve">1;   3;   4;   5;   6;   8;   9; 10; 11; 12; 13; 14; 15; 16; 17; 18; 19; 20; </w:t>
            </w:r>
            <w:r>
              <w:rPr>
                <w:b w:val="0"/>
                <w:bCs w:val="0"/>
                <w:i w:val="0"/>
                <w:iCs w:val="0"/>
                <w:sz w:val="20"/>
                <w:szCs w:val="20"/>
              </w:rPr>
              <w:t xml:space="preserve">21; </w:t>
            </w:r>
            <w:r w:rsidRPr="00796A95">
              <w:rPr>
                <w:b w:val="0"/>
                <w:bCs w:val="0"/>
                <w:i w:val="0"/>
                <w:iCs w:val="0"/>
                <w:sz w:val="20"/>
                <w:szCs w:val="20"/>
              </w:rPr>
              <w:t xml:space="preserve">24; 29; 30; 31; 34; 37; 38; 39; 40; 41; 42; 43; 44; 45; 46; 47; 48; 51; </w:t>
            </w:r>
            <w:r>
              <w:rPr>
                <w:b w:val="0"/>
                <w:bCs w:val="0"/>
                <w:i w:val="0"/>
                <w:iCs w:val="0"/>
                <w:sz w:val="20"/>
                <w:szCs w:val="20"/>
              </w:rPr>
              <w:t xml:space="preserve">52; </w:t>
            </w:r>
            <w:r w:rsidRPr="00796A95">
              <w:rPr>
                <w:b w:val="0"/>
                <w:bCs w:val="0"/>
                <w:i w:val="0"/>
                <w:iCs w:val="0"/>
                <w:sz w:val="20"/>
                <w:szCs w:val="20"/>
              </w:rPr>
              <w:t xml:space="preserve">55; 61; 62; 63; 64; 65; 66; 76; 90; 91; 94; 95; 96; 100; 101; 104; </w:t>
            </w:r>
            <w:r>
              <w:rPr>
                <w:b w:val="0"/>
                <w:bCs w:val="0"/>
                <w:i w:val="0"/>
                <w:iCs w:val="0"/>
                <w:sz w:val="20"/>
                <w:szCs w:val="20"/>
              </w:rPr>
              <w:t xml:space="preserve">105; </w:t>
            </w:r>
            <w:r w:rsidRPr="00796A95">
              <w:rPr>
                <w:b w:val="0"/>
                <w:bCs w:val="0"/>
                <w:i w:val="0"/>
                <w:iCs w:val="0"/>
                <w:sz w:val="20"/>
                <w:szCs w:val="20"/>
              </w:rPr>
              <w:t>107; 108; 109; 245; 246; 247; 248</w:t>
            </w:r>
          </w:p>
        </w:tc>
        <w:tc>
          <w:tcPr>
            <w:tcW w:w="4316" w:type="dxa"/>
          </w:tcPr>
          <w:p w:rsidR="005151AE" w:rsidRPr="00796A95" w:rsidRDefault="005151AE" w:rsidP="00C01963">
            <w:pPr>
              <w:pStyle w:val="SilvaZaglavie2"/>
              <w:ind w:firstLine="0"/>
              <w:jc w:val="left"/>
              <w:rPr>
                <w:b w:val="0"/>
                <w:bCs w:val="0"/>
                <w:i w:val="0"/>
                <w:iCs w:val="0"/>
                <w:sz w:val="20"/>
                <w:szCs w:val="20"/>
              </w:rPr>
            </w:pPr>
            <w:r w:rsidRPr="00796A95">
              <w:rPr>
                <w:b w:val="0"/>
                <w:bCs w:val="0"/>
                <w:i w:val="0"/>
                <w:iCs w:val="0"/>
                <w:sz w:val="20"/>
                <w:szCs w:val="20"/>
              </w:rPr>
              <w:t>112; 113; 118; 119; 121; 126; 127; 131; 140; 146; 147; 148; 149; 150; 151; 152; 153; 154; 155; 156; 157; 158; 159; 160; 162; 163; 164; 165; 166; 167; 168; 169; 170; 171; 172; 173; 176; 177; 178; 182; 183; 185; 189; 191; 192; 205; 207; 216; 219; 220; 224; 226; 227; 228; 229; 230; 231; 233; 234; 235; 236; 238; 241; 242; 243; 244; 250; 252; 255; 256; 257; 258</w:t>
            </w:r>
          </w:p>
        </w:tc>
      </w:tr>
      <w:tr w:rsidR="005151AE" w:rsidRPr="00796A95">
        <w:trPr>
          <w:jc w:val="center"/>
        </w:trPr>
        <w:tc>
          <w:tcPr>
            <w:tcW w:w="1872" w:type="dxa"/>
            <w:tcBorders>
              <w:bottom w:val="double" w:sz="4" w:space="0" w:color="auto"/>
            </w:tcBorders>
            <w:vAlign w:val="center"/>
          </w:tcPr>
          <w:p w:rsidR="005151AE" w:rsidRPr="00796A95" w:rsidRDefault="005151AE" w:rsidP="00C01963">
            <w:pPr>
              <w:pStyle w:val="SilvaZaglavie2"/>
              <w:ind w:firstLine="0"/>
              <w:jc w:val="center"/>
              <w:rPr>
                <w:i w:val="0"/>
                <w:iCs w:val="0"/>
                <w:sz w:val="20"/>
                <w:szCs w:val="20"/>
              </w:rPr>
            </w:pPr>
            <w:r w:rsidRPr="00796A95">
              <w:rPr>
                <w:i w:val="0"/>
                <w:iCs w:val="0"/>
                <w:sz w:val="20"/>
                <w:szCs w:val="20"/>
              </w:rPr>
              <w:t>ІІІ</w:t>
            </w:r>
          </w:p>
        </w:tc>
        <w:tc>
          <w:tcPr>
            <w:tcW w:w="2880" w:type="dxa"/>
            <w:tcBorders>
              <w:bottom w:val="double" w:sz="4" w:space="0" w:color="auto"/>
            </w:tcBorders>
          </w:tcPr>
          <w:p w:rsidR="005151AE" w:rsidRPr="00796A95" w:rsidRDefault="005151AE" w:rsidP="00C01963">
            <w:pPr>
              <w:pStyle w:val="SilvaZaglavie2"/>
              <w:ind w:firstLine="0"/>
              <w:jc w:val="left"/>
              <w:rPr>
                <w:b w:val="0"/>
                <w:bCs w:val="0"/>
                <w:i w:val="0"/>
                <w:iCs w:val="0"/>
                <w:sz w:val="20"/>
                <w:szCs w:val="20"/>
              </w:rPr>
            </w:pPr>
            <w:r w:rsidRPr="00796A95">
              <w:rPr>
                <w:b w:val="0"/>
                <w:bCs w:val="0"/>
                <w:i w:val="0"/>
                <w:iCs w:val="0"/>
                <w:sz w:val="20"/>
                <w:szCs w:val="20"/>
              </w:rPr>
              <w:t xml:space="preserve">2;   7; 22; 23; 25; 26; 27; 28; 32; 33; 35; 36; 49; 51; 53; 54; 56; 57; 58; 59; 60; 74; 92; 93; 97; 98; 99; 102; 103; 106; 110; 259 </w:t>
            </w:r>
          </w:p>
        </w:tc>
        <w:tc>
          <w:tcPr>
            <w:tcW w:w="4316" w:type="dxa"/>
            <w:tcBorders>
              <w:bottom w:val="double" w:sz="4" w:space="0" w:color="auto"/>
            </w:tcBorders>
          </w:tcPr>
          <w:p w:rsidR="005151AE" w:rsidRPr="00796A95" w:rsidRDefault="005151AE" w:rsidP="00C01963">
            <w:pPr>
              <w:pStyle w:val="SilvaZaglavie2"/>
              <w:ind w:firstLine="0"/>
              <w:jc w:val="left"/>
              <w:rPr>
                <w:b w:val="0"/>
                <w:bCs w:val="0"/>
                <w:i w:val="0"/>
                <w:iCs w:val="0"/>
                <w:sz w:val="20"/>
                <w:szCs w:val="20"/>
              </w:rPr>
            </w:pPr>
            <w:r w:rsidRPr="00796A95">
              <w:rPr>
                <w:b w:val="0"/>
                <w:bCs w:val="0"/>
                <w:i w:val="0"/>
                <w:iCs w:val="0"/>
                <w:sz w:val="20"/>
                <w:szCs w:val="20"/>
              </w:rPr>
              <w:t>111; 114; 115; 116; 117; 124; 125; 129; 135; 136; 152; 161; 174; 175; 179; 180; 181; 184; 188; 190; 193; 194; 196; 198; 203; 204; 206; 208; 209; 210; 211; 212; 213; 225; 232; 239; 251; 253</w:t>
            </w:r>
          </w:p>
        </w:tc>
      </w:tr>
    </w:tbl>
    <w:p w:rsidR="005151AE" w:rsidRDefault="005151AE" w:rsidP="00341EBA">
      <w:pPr>
        <w:spacing w:after="0"/>
        <w:ind w:firstLine="720"/>
        <w:jc w:val="both"/>
        <w:rPr>
          <w:rFonts w:ascii="Arial" w:hAnsi="Arial" w:cs="Arial"/>
        </w:rPr>
      </w:pPr>
    </w:p>
    <w:p w:rsidR="005151AE" w:rsidRDefault="005151AE" w:rsidP="00341EBA">
      <w:pPr>
        <w:spacing w:after="0"/>
        <w:ind w:firstLine="720"/>
        <w:jc w:val="both"/>
        <w:rPr>
          <w:rFonts w:ascii="Arial" w:hAnsi="Arial" w:cs="Arial"/>
        </w:rPr>
      </w:pPr>
      <w:r>
        <w:rPr>
          <w:rFonts w:ascii="Arial" w:hAnsi="Arial" w:cs="Arial"/>
        </w:rPr>
        <w:t xml:space="preserve">За предотвратяване появата на пожари в гората, както и за ограничаване на разпространението им и бързото им потушаване, се предвижда направа на противопожарни съоръжения и провеждане на мероприятия, които заедно със съществуващите естествени и изкуствени прегради на огъня ще намалят щетите от евентуалното възникване на пожари. </w:t>
      </w:r>
    </w:p>
    <w:p w:rsidR="005151AE" w:rsidRDefault="005151AE" w:rsidP="00943FCB">
      <w:pPr>
        <w:spacing w:after="0"/>
        <w:ind w:firstLine="708"/>
        <w:jc w:val="both"/>
        <w:rPr>
          <w:rFonts w:ascii="Arial" w:hAnsi="Arial" w:cs="Arial"/>
        </w:rPr>
      </w:pPr>
      <w:r>
        <w:rPr>
          <w:rFonts w:ascii="Arial" w:hAnsi="Arial" w:cs="Arial"/>
        </w:rPr>
        <w:t xml:space="preserve">Планираните противопожарни дейности се отнасят за всички горски територии в района на дейност на стопанството, независимо от тяхната собственост. предвидени </w:t>
      </w:r>
    </w:p>
    <w:p w:rsidR="005151AE" w:rsidRDefault="005151AE" w:rsidP="00943FCB">
      <w:pPr>
        <w:spacing w:after="0"/>
        <w:ind w:firstLine="720"/>
        <w:jc w:val="both"/>
        <w:rPr>
          <w:rFonts w:ascii="Arial" w:hAnsi="Arial" w:cs="Arial"/>
        </w:rPr>
      </w:pPr>
      <w:r>
        <w:rPr>
          <w:rFonts w:ascii="Arial" w:hAnsi="Arial" w:cs="Arial"/>
        </w:rPr>
        <w:t xml:space="preserve">Планираните съоръжения и наличните изкуствени и естествени такива, са нанесени на картите на противопожарните мероприятия в М 1:25000 6 (шест) броя с условни знаци – наличните са обозначени с черен цвят, а тези в план в син. </w:t>
      </w:r>
    </w:p>
    <w:p w:rsidR="005151AE" w:rsidRDefault="005151AE" w:rsidP="006D7C23">
      <w:pPr>
        <w:spacing w:after="0"/>
        <w:ind w:firstLine="708"/>
        <w:jc w:val="both"/>
        <w:rPr>
          <w:rFonts w:ascii="Arial" w:hAnsi="Arial" w:cs="Arial"/>
        </w:rPr>
      </w:pPr>
      <w:r>
        <w:rPr>
          <w:rFonts w:ascii="Arial" w:hAnsi="Arial" w:cs="Arial"/>
        </w:rPr>
        <w:t>Предвидено е провеждането на следните мероприятия:</w:t>
      </w:r>
    </w:p>
    <w:p w:rsidR="005151AE" w:rsidRPr="006D7C23" w:rsidRDefault="005151AE" w:rsidP="006D7C23">
      <w:pPr>
        <w:spacing w:after="0"/>
        <w:ind w:firstLine="708"/>
        <w:jc w:val="both"/>
        <w:rPr>
          <w:rFonts w:ascii="Arial" w:hAnsi="Arial" w:cs="Arial"/>
        </w:rPr>
      </w:pPr>
    </w:p>
    <w:p w:rsidR="005151AE" w:rsidRDefault="005151AE" w:rsidP="00E91FD2">
      <w:pPr>
        <w:spacing w:after="0"/>
        <w:ind w:firstLine="708"/>
        <w:jc w:val="both"/>
        <w:rPr>
          <w:rFonts w:ascii="Arial" w:hAnsi="Arial" w:cs="Arial"/>
          <w:b/>
          <w:bCs/>
        </w:rPr>
      </w:pPr>
      <w:r>
        <w:rPr>
          <w:rFonts w:ascii="Arial" w:hAnsi="Arial" w:cs="Arial"/>
          <w:b/>
          <w:bCs/>
        </w:rPr>
        <w:t>2.1. Бариерни прегради</w:t>
      </w:r>
    </w:p>
    <w:p w:rsidR="005151AE" w:rsidRPr="005C7785" w:rsidRDefault="005151AE" w:rsidP="006D7C23">
      <w:pPr>
        <w:spacing w:before="120" w:after="0" w:line="240" w:lineRule="auto"/>
        <w:ind w:firstLine="567"/>
        <w:jc w:val="both"/>
        <w:rPr>
          <w:rFonts w:ascii="Arial" w:hAnsi="Arial" w:cs="Arial"/>
          <w:b/>
          <w:bCs/>
        </w:rPr>
      </w:pPr>
      <w:r w:rsidRPr="005C7785">
        <w:rPr>
          <w:rFonts w:ascii="Arial" w:hAnsi="Arial" w:cs="Arial"/>
          <w:b/>
          <w:bCs/>
        </w:rPr>
        <w:t xml:space="preserve">2.1.1. Съществуващи </w:t>
      </w:r>
    </w:p>
    <w:p w:rsidR="005151AE" w:rsidRPr="00985C2D" w:rsidRDefault="005151AE" w:rsidP="00D75A1F">
      <w:pPr>
        <w:pStyle w:val="SilvaZaglavie2"/>
        <w:spacing w:before="120"/>
        <w:rPr>
          <w:b w:val="0"/>
          <w:bCs w:val="0"/>
          <w:i w:val="0"/>
          <w:iCs w:val="0"/>
        </w:rPr>
      </w:pPr>
      <w:r w:rsidRPr="00D75A1F">
        <w:rPr>
          <w:b w:val="0"/>
          <w:bCs w:val="0"/>
          <w:i w:val="0"/>
          <w:iCs w:val="0"/>
        </w:rPr>
        <w:t xml:space="preserve">Това </w:t>
      </w:r>
      <w:r w:rsidRPr="0064630A">
        <w:rPr>
          <w:b w:val="0"/>
          <w:bCs w:val="0"/>
          <w:i w:val="0"/>
          <w:iCs w:val="0"/>
        </w:rPr>
        <w:t xml:space="preserve">са естествени прегради за огъня.Тази роля се изпълнява естествено от  </w:t>
      </w:r>
      <w:r>
        <w:rPr>
          <w:b w:val="0"/>
          <w:bCs w:val="0"/>
          <w:i w:val="0"/>
          <w:iCs w:val="0"/>
        </w:rPr>
        <w:t>река</w:t>
      </w:r>
      <w:r w:rsidRPr="0064630A">
        <w:rPr>
          <w:b w:val="0"/>
          <w:bCs w:val="0"/>
          <w:i w:val="0"/>
          <w:iCs w:val="0"/>
        </w:rPr>
        <w:t xml:space="preserve"> Камчия,</w:t>
      </w:r>
      <w:r>
        <w:rPr>
          <w:b w:val="0"/>
          <w:bCs w:val="0"/>
          <w:i w:val="0"/>
          <w:iCs w:val="0"/>
        </w:rPr>
        <w:t xml:space="preserve"> бреговата ивица на язовир Тича като</w:t>
      </w:r>
      <w:r w:rsidRPr="0064630A">
        <w:rPr>
          <w:b w:val="0"/>
          <w:bCs w:val="0"/>
          <w:i w:val="0"/>
          <w:iCs w:val="0"/>
        </w:rPr>
        <w:t xml:space="preserve"> и изкуствени инфраструктурни линейни обекти, предимно шосета. Съществуващите бариерни</w:t>
      </w:r>
      <w:r>
        <w:rPr>
          <w:b w:val="0"/>
          <w:bCs w:val="0"/>
          <w:i w:val="0"/>
          <w:iCs w:val="0"/>
        </w:rPr>
        <w:t xml:space="preserve"> прегради са с обща дължина 20,75 км</w:t>
      </w:r>
      <w:r w:rsidRPr="0064630A">
        <w:rPr>
          <w:b w:val="0"/>
          <w:bCs w:val="0"/>
          <w:i w:val="0"/>
          <w:iCs w:val="0"/>
        </w:rPr>
        <w:t>,</w:t>
      </w:r>
      <w:r>
        <w:rPr>
          <w:b w:val="0"/>
          <w:bCs w:val="0"/>
          <w:i w:val="0"/>
          <w:iCs w:val="0"/>
        </w:rPr>
        <w:t xml:space="preserve"> от които 10,75 км</w:t>
      </w:r>
      <w:r w:rsidRPr="0064630A">
        <w:rPr>
          <w:b w:val="0"/>
          <w:bCs w:val="0"/>
          <w:i w:val="0"/>
          <w:iCs w:val="0"/>
        </w:rPr>
        <w:t>км са шосета</w:t>
      </w:r>
      <w:r>
        <w:rPr>
          <w:b w:val="0"/>
          <w:bCs w:val="0"/>
          <w:i w:val="0"/>
          <w:iCs w:val="0"/>
        </w:rPr>
        <w:t xml:space="preserve"> и 10,0</w:t>
      </w:r>
      <w:r w:rsidRPr="0064630A">
        <w:rPr>
          <w:b w:val="0"/>
          <w:bCs w:val="0"/>
          <w:i w:val="0"/>
          <w:iCs w:val="0"/>
        </w:rPr>
        <w:t xml:space="preserve"> км реки.</w:t>
      </w:r>
    </w:p>
    <w:p w:rsidR="005151AE" w:rsidRPr="00133CEC" w:rsidRDefault="005151AE" w:rsidP="00C931E6">
      <w:pPr>
        <w:spacing w:after="0"/>
        <w:ind w:firstLine="567"/>
        <w:jc w:val="both"/>
        <w:rPr>
          <w:rFonts w:ascii="Arial" w:hAnsi="Arial" w:cs="Arial"/>
        </w:rPr>
      </w:pPr>
      <w:r w:rsidRPr="005C7785">
        <w:rPr>
          <w:rFonts w:ascii="Arial" w:hAnsi="Arial" w:cs="Arial"/>
          <w:b/>
          <w:bCs/>
          <w:u w:val="single"/>
        </w:rPr>
        <w:t>2.1.2.Планирани</w:t>
      </w:r>
      <w:r>
        <w:rPr>
          <w:rFonts w:ascii="Arial" w:hAnsi="Arial" w:cs="Arial"/>
        </w:rPr>
        <w:t xml:space="preserve">– </w:t>
      </w:r>
      <w:r w:rsidRPr="00133CEC">
        <w:rPr>
          <w:rFonts w:ascii="Arial" w:hAnsi="Arial" w:cs="Arial"/>
        </w:rPr>
        <w:t>Нови бариерни прегради не са проектирани.</w:t>
      </w:r>
    </w:p>
    <w:p w:rsidR="005151AE" w:rsidRDefault="005151AE" w:rsidP="00943FCB">
      <w:pPr>
        <w:spacing w:after="0"/>
        <w:rPr>
          <w:rFonts w:ascii="Arial" w:hAnsi="Arial" w:cs="Arial"/>
          <w:b/>
          <w:bCs/>
          <w:color w:val="FF0000"/>
        </w:rPr>
      </w:pPr>
    </w:p>
    <w:p w:rsidR="005151AE" w:rsidRDefault="005151AE" w:rsidP="00C931E6">
      <w:pPr>
        <w:spacing w:after="0"/>
        <w:ind w:firstLine="567"/>
        <w:jc w:val="both"/>
        <w:outlineLvl w:val="0"/>
        <w:rPr>
          <w:rFonts w:ascii="Arial" w:hAnsi="Arial" w:cs="Arial"/>
          <w:b/>
          <w:bCs/>
        </w:rPr>
      </w:pPr>
      <w:r>
        <w:rPr>
          <w:rFonts w:ascii="Arial" w:hAnsi="Arial" w:cs="Arial"/>
          <w:b/>
          <w:bCs/>
        </w:rPr>
        <w:t>2.2. Лесокултурни прегради</w:t>
      </w:r>
    </w:p>
    <w:p w:rsidR="005151AE" w:rsidRPr="005C7785" w:rsidRDefault="005151AE" w:rsidP="00C931E6">
      <w:pPr>
        <w:spacing w:before="120" w:after="0" w:line="240" w:lineRule="auto"/>
        <w:ind w:firstLine="567"/>
        <w:jc w:val="both"/>
        <w:rPr>
          <w:rFonts w:ascii="Arial" w:hAnsi="Arial" w:cs="Arial"/>
          <w:b/>
          <w:bCs/>
          <w:u w:val="single"/>
        </w:rPr>
      </w:pPr>
      <w:r w:rsidRPr="005C7785">
        <w:rPr>
          <w:rFonts w:ascii="Arial" w:hAnsi="Arial" w:cs="Arial"/>
          <w:b/>
          <w:bCs/>
          <w:u w:val="single"/>
        </w:rPr>
        <w:t xml:space="preserve">2.2.1.Съществуващи </w:t>
      </w:r>
    </w:p>
    <w:p w:rsidR="005151AE" w:rsidRDefault="005151AE" w:rsidP="006D7C23">
      <w:pPr>
        <w:pStyle w:val="SilvaZaglavie2"/>
        <w:spacing w:before="120"/>
        <w:rPr>
          <w:b w:val="0"/>
          <w:bCs w:val="0"/>
          <w:i w:val="0"/>
          <w:iCs w:val="0"/>
        </w:rPr>
      </w:pPr>
      <w:r w:rsidRPr="00133CEC">
        <w:rPr>
          <w:b w:val="0"/>
          <w:bCs w:val="0"/>
          <w:i w:val="0"/>
          <w:iCs w:val="0"/>
        </w:rPr>
        <w:t xml:space="preserve">Това са просеки, почистени от растителност и растителни отпадъци, </w:t>
      </w:r>
      <w:r>
        <w:rPr>
          <w:b w:val="0"/>
          <w:bCs w:val="0"/>
          <w:i w:val="0"/>
          <w:iCs w:val="0"/>
        </w:rPr>
        <w:t>с ширина 4 м</w:t>
      </w:r>
      <w:r w:rsidRPr="0064630A">
        <w:rPr>
          <w:b w:val="0"/>
          <w:bCs w:val="0"/>
          <w:i w:val="0"/>
          <w:iCs w:val="0"/>
        </w:rPr>
        <w:t xml:space="preserve"> формиращи затворени комплекси от 25 до 2 500 ха. Съществуващите лесокултурни прегради са </w:t>
      </w:r>
      <w:r>
        <w:rPr>
          <w:b w:val="0"/>
          <w:bCs w:val="0"/>
          <w:i w:val="0"/>
          <w:iCs w:val="0"/>
        </w:rPr>
        <w:t>горските пътища с обща дължина 78,5</w:t>
      </w:r>
      <w:r w:rsidRPr="0064630A">
        <w:rPr>
          <w:b w:val="0"/>
          <w:bCs w:val="0"/>
          <w:i w:val="0"/>
          <w:iCs w:val="0"/>
        </w:rPr>
        <w:t xml:space="preserve"> км</w:t>
      </w:r>
      <w:r>
        <w:rPr>
          <w:b w:val="0"/>
          <w:bCs w:val="0"/>
          <w:i w:val="0"/>
          <w:iCs w:val="0"/>
        </w:rPr>
        <w:t xml:space="preserve"> и по-дълбоки дерета, с течаща вода. </w:t>
      </w:r>
    </w:p>
    <w:p w:rsidR="005151AE" w:rsidRPr="006D7C23" w:rsidRDefault="005151AE" w:rsidP="006D7C23">
      <w:pPr>
        <w:pStyle w:val="SilvaZaglavie2"/>
        <w:spacing w:before="120"/>
        <w:rPr>
          <w:b w:val="0"/>
          <w:bCs w:val="0"/>
          <w:i w:val="0"/>
          <w:iCs w:val="0"/>
        </w:rPr>
      </w:pPr>
      <w:r w:rsidRPr="005C7785">
        <w:rPr>
          <w:i w:val="0"/>
          <w:iCs w:val="0"/>
          <w:u w:val="single"/>
        </w:rPr>
        <w:t>2.2.2.Планирани</w:t>
      </w:r>
      <w:r w:rsidRPr="006D7C23">
        <w:rPr>
          <w:b w:val="0"/>
          <w:bCs w:val="0"/>
          <w:i w:val="0"/>
          <w:iCs w:val="0"/>
        </w:rPr>
        <w:t xml:space="preserve"> - направата на нови не се предвижда. Предвижда се да се разширят и прочистят някои тракторни пътища, пътеки и била, с цел да се използват и при бъдещите сечи. </w:t>
      </w:r>
    </w:p>
    <w:p w:rsidR="005151AE" w:rsidRDefault="005151AE" w:rsidP="00943FCB">
      <w:pPr>
        <w:widowControl w:val="0"/>
        <w:tabs>
          <w:tab w:val="left" w:pos="3480"/>
        </w:tabs>
        <w:autoSpaceDE w:val="0"/>
        <w:autoSpaceDN w:val="0"/>
        <w:adjustRightInd w:val="0"/>
        <w:spacing w:after="0" w:line="317" w:lineRule="exact"/>
        <w:jc w:val="both"/>
        <w:rPr>
          <w:rFonts w:ascii="Arial" w:hAnsi="Arial" w:cs="Arial"/>
          <w:b/>
          <w:bCs/>
        </w:rPr>
      </w:pPr>
      <w:r>
        <w:rPr>
          <w:rFonts w:ascii="Arial" w:hAnsi="Arial" w:cs="Arial"/>
          <w:b/>
          <w:bCs/>
        </w:rPr>
        <w:t>2.3. Минерализовани ивици</w:t>
      </w:r>
      <w:r>
        <w:rPr>
          <w:rFonts w:ascii="Arial" w:hAnsi="Arial" w:cs="Arial"/>
          <w:b/>
          <w:bCs/>
        </w:rPr>
        <w:tab/>
      </w:r>
    </w:p>
    <w:p w:rsidR="005151AE" w:rsidRPr="0088792C" w:rsidRDefault="005151AE" w:rsidP="00341EBA">
      <w:pPr>
        <w:spacing w:before="120" w:after="0" w:line="240" w:lineRule="auto"/>
        <w:jc w:val="both"/>
        <w:rPr>
          <w:rFonts w:ascii="Arial" w:hAnsi="Arial" w:cs="Arial"/>
          <w:u w:val="single"/>
        </w:rPr>
      </w:pPr>
      <w:r>
        <w:rPr>
          <w:rFonts w:ascii="Arial" w:hAnsi="Arial" w:cs="Arial"/>
          <w:u w:val="single"/>
        </w:rPr>
        <w:t xml:space="preserve">2.3.1.Съществуващи - </w:t>
      </w:r>
      <w:r w:rsidRPr="0088792C">
        <w:rPr>
          <w:rFonts w:ascii="Arial" w:hAnsi="Arial" w:cs="Arial"/>
        </w:rPr>
        <w:t>линейни обекти, с ширина 1,5 м, като почвената покривка и постилка се отстранява до минералния слой. Изграждат се според предназначението си.</w:t>
      </w:r>
    </w:p>
    <w:p w:rsidR="005151AE" w:rsidRPr="0088792C" w:rsidRDefault="005151AE" w:rsidP="00341EBA">
      <w:pPr>
        <w:pStyle w:val="SilvaZaglavie2"/>
        <w:spacing w:after="0"/>
        <w:rPr>
          <w:b w:val="0"/>
          <w:bCs w:val="0"/>
          <w:i w:val="0"/>
          <w:iCs w:val="0"/>
        </w:rPr>
      </w:pPr>
      <w:r w:rsidRPr="0088792C">
        <w:rPr>
          <w:b w:val="0"/>
          <w:bCs w:val="0"/>
          <w:i w:val="0"/>
          <w:iCs w:val="0"/>
        </w:rPr>
        <w:t xml:space="preserve">Предвижда се поддържането на  99,1 км. минерализовани ивици. </w:t>
      </w:r>
    </w:p>
    <w:p w:rsidR="005151AE" w:rsidRDefault="005151AE" w:rsidP="00385924">
      <w:pPr>
        <w:spacing w:after="0"/>
        <w:jc w:val="both"/>
        <w:rPr>
          <w:rFonts w:ascii="Arial" w:hAnsi="Arial" w:cs="Arial"/>
        </w:rPr>
      </w:pPr>
    </w:p>
    <w:p w:rsidR="005151AE" w:rsidRDefault="005151AE" w:rsidP="004B7E98">
      <w:pPr>
        <w:pStyle w:val="SilvaZaglavie2"/>
        <w:spacing w:after="0" w:line="240" w:lineRule="auto"/>
        <w:jc w:val="center"/>
        <w:rPr>
          <w:sz w:val="20"/>
          <w:szCs w:val="20"/>
        </w:rPr>
      </w:pPr>
      <w:r w:rsidRPr="006E5E82">
        <w:rPr>
          <w:sz w:val="20"/>
          <w:szCs w:val="20"/>
        </w:rPr>
        <w:t xml:space="preserve">Таблица № </w:t>
      </w:r>
      <w:r>
        <w:rPr>
          <w:sz w:val="20"/>
          <w:szCs w:val="20"/>
        </w:rPr>
        <w:t>56</w:t>
      </w:r>
    </w:p>
    <w:p w:rsidR="005151AE" w:rsidRDefault="005151AE" w:rsidP="001D4A99">
      <w:pPr>
        <w:pStyle w:val="SilvaZaglavie2"/>
        <w:spacing w:after="0" w:line="240" w:lineRule="auto"/>
        <w:jc w:val="center"/>
        <w:rPr>
          <w:sz w:val="20"/>
          <w:szCs w:val="20"/>
        </w:rPr>
      </w:pPr>
      <w:r>
        <w:rPr>
          <w:sz w:val="20"/>
          <w:szCs w:val="20"/>
        </w:rPr>
        <w:t>Опис на подържаните минерализовани ивици</w:t>
      </w:r>
    </w:p>
    <w:p w:rsidR="005151AE" w:rsidRPr="001D4A99" w:rsidRDefault="005151AE" w:rsidP="001D4A99">
      <w:pPr>
        <w:pStyle w:val="SilvaZaglavie2"/>
        <w:spacing w:after="0" w:line="240" w:lineRule="auto"/>
        <w:jc w:val="center"/>
        <w:rPr>
          <w:sz w:val="20"/>
          <w:szCs w:val="20"/>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6381"/>
        <w:gridCol w:w="1297"/>
      </w:tblGrid>
      <w:tr w:rsidR="005151AE" w:rsidRPr="005C7785">
        <w:trPr>
          <w:jc w:val="center"/>
        </w:trPr>
        <w:tc>
          <w:tcPr>
            <w:tcW w:w="2211" w:type="dxa"/>
            <w:tcBorders>
              <w:top w:val="double" w:sz="4" w:space="0" w:color="auto"/>
              <w:left w:val="double" w:sz="4" w:space="0" w:color="auto"/>
              <w:bottom w:val="double" w:sz="4" w:space="0" w:color="auto"/>
            </w:tcBorders>
            <w:vAlign w:val="center"/>
          </w:tcPr>
          <w:p w:rsidR="005151AE" w:rsidRPr="005C7785" w:rsidRDefault="005151AE" w:rsidP="00C01963">
            <w:pPr>
              <w:pStyle w:val="SilvaZaglavie2"/>
              <w:spacing w:before="120"/>
              <w:ind w:firstLine="0"/>
              <w:jc w:val="center"/>
              <w:rPr>
                <w:b w:val="0"/>
                <w:bCs w:val="0"/>
                <w:i w:val="0"/>
                <w:iCs w:val="0"/>
              </w:rPr>
            </w:pPr>
            <w:r w:rsidRPr="005C7785">
              <w:rPr>
                <w:b w:val="0"/>
                <w:bCs w:val="0"/>
                <w:i w:val="0"/>
                <w:iCs w:val="0"/>
              </w:rPr>
              <w:t>картен лист</w:t>
            </w:r>
          </w:p>
        </w:tc>
        <w:tc>
          <w:tcPr>
            <w:tcW w:w="6381" w:type="dxa"/>
            <w:tcBorders>
              <w:top w:val="double" w:sz="4" w:space="0" w:color="auto"/>
              <w:bottom w:val="double" w:sz="4" w:space="0" w:color="auto"/>
            </w:tcBorders>
            <w:vAlign w:val="center"/>
          </w:tcPr>
          <w:p w:rsidR="005151AE" w:rsidRPr="005C7785" w:rsidRDefault="005151AE" w:rsidP="00C01963">
            <w:pPr>
              <w:pStyle w:val="SilvaZaglavie2"/>
              <w:spacing w:before="120"/>
              <w:ind w:firstLine="0"/>
              <w:jc w:val="center"/>
              <w:rPr>
                <w:b w:val="0"/>
                <w:bCs w:val="0"/>
                <w:i w:val="0"/>
                <w:iCs w:val="0"/>
              </w:rPr>
            </w:pPr>
            <w:r w:rsidRPr="005C7785">
              <w:rPr>
                <w:b w:val="0"/>
                <w:bCs w:val="0"/>
                <w:i w:val="0"/>
                <w:iCs w:val="0"/>
              </w:rPr>
              <w:t>опис на подотдели</w:t>
            </w:r>
          </w:p>
        </w:tc>
        <w:tc>
          <w:tcPr>
            <w:tcW w:w="1297" w:type="dxa"/>
            <w:tcBorders>
              <w:top w:val="double" w:sz="4" w:space="0" w:color="auto"/>
              <w:bottom w:val="double" w:sz="4" w:space="0" w:color="auto"/>
              <w:right w:val="double" w:sz="4" w:space="0" w:color="auto"/>
            </w:tcBorders>
            <w:vAlign w:val="center"/>
          </w:tcPr>
          <w:p w:rsidR="005151AE" w:rsidRPr="005C7785" w:rsidRDefault="005151AE" w:rsidP="00C01963">
            <w:pPr>
              <w:pStyle w:val="SilvaZaglavie2"/>
              <w:spacing w:before="120"/>
              <w:ind w:firstLine="0"/>
              <w:jc w:val="center"/>
              <w:rPr>
                <w:b w:val="0"/>
                <w:bCs w:val="0"/>
                <w:i w:val="0"/>
                <w:iCs w:val="0"/>
              </w:rPr>
            </w:pPr>
            <w:r w:rsidRPr="005C7785">
              <w:rPr>
                <w:b w:val="0"/>
                <w:bCs w:val="0"/>
                <w:i w:val="0"/>
                <w:iCs w:val="0"/>
              </w:rPr>
              <w:t>дължина в км</w:t>
            </w:r>
          </w:p>
        </w:tc>
      </w:tr>
      <w:tr w:rsidR="005151AE" w:rsidRPr="005C7785">
        <w:trPr>
          <w:trHeight w:val="710"/>
          <w:jc w:val="center"/>
        </w:trPr>
        <w:tc>
          <w:tcPr>
            <w:tcW w:w="2211" w:type="dxa"/>
            <w:tcBorders>
              <w:top w:val="double" w:sz="4" w:space="0" w:color="auto"/>
              <w:left w:val="double" w:sz="4" w:space="0" w:color="auto"/>
            </w:tcBorders>
            <w:vAlign w:val="center"/>
          </w:tcPr>
          <w:p w:rsidR="005151AE" w:rsidRPr="005C7785" w:rsidRDefault="005151AE" w:rsidP="001D4A99">
            <w:pPr>
              <w:pStyle w:val="SilvaZaglavie2"/>
              <w:spacing w:after="0"/>
              <w:ind w:firstLine="0"/>
              <w:jc w:val="center"/>
              <w:rPr>
                <w:b w:val="0"/>
                <w:bCs w:val="0"/>
                <w:i w:val="0"/>
                <w:iCs w:val="0"/>
              </w:rPr>
            </w:pPr>
            <w:r w:rsidRPr="005C7785">
              <w:rPr>
                <w:b w:val="0"/>
                <w:bCs w:val="0"/>
                <w:i w:val="0"/>
                <w:iCs w:val="0"/>
              </w:rPr>
              <w:t>противопожарна карта №2</w:t>
            </w:r>
          </w:p>
        </w:tc>
        <w:tc>
          <w:tcPr>
            <w:tcW w:w="6381" w:type="dxa"/>
            <w:tcBorders>
              <w:top w:val="double" w:sz="4" w:space="0" w:color="auto"/>
            </w:tcBorders>
          </w:tcPr>
          <w:p w:rsidR="005151AE" w:rsidRPr="00906F1E" w:rsidRDefault="005151AE" w:rsidP="001D4A99">
            <w:pPr>
              <w:pStyle w:val="SilvaZaglavie2"/>
              <w:spacing w:after="0"/>
              <w:ind w:firstLine="0"/>
              <w:rPr>
                <w:i w:val="0"/>
                <w:iCs w:val="0"/>
              </w:rPr>
            </w:pPr>
            <w:r w:rsidRPr="00906F1E">
              <w:rPr>
                <w:i w:val="0"/>
                <w:iCs w:val="0"/>
              </w:rPr>
              <w:t>247 ф, х, ю, г1</w:t>
            </w:r>
          </w:p>
        </w:tc>
        <w:tc>
          <w:tcPr>
            <w:tcW w:w="1297" w:type="dxa"/>
            <w:tcBorders>
              <w:top w:val="double" w:sz="4" w:space="0" w:color="auto"/>
              <w:right w:val="double" w:sz="4" w:space="0" w:color="auto"/>
            </w:tcBorders>
            <w:vAlign w:val="center"/>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0,750</w:t>
            </w:r>
          </w:p>
        </w:tc>
      </w:tr>
      <w:tr w:rsidR="005151AE" w:rsidRPr="005C7785">
        <w:trPr>
          <w:jc w:val="center"/>
        </w:trPr>
        <w:tc>
          <w:tcPr>
            <w:tcW w:w="2211" w:type="dxa"/>
            <w:vMerge w:val="restart"/>
            <w:tcBorders>
              <w:left w:val="double" w:sz="4" w:space="0" w:color="auto"/>
            </w:tcBorders>
            <w:vAlign w:val="center"/>
          </w:tcPr>
          <w:p w:rsidR="005151AE" w:rsidRPr="005C7785" w:rsidRDefault="005151AE" w:rsidP="00C01963">
            <w:pPr>
              <w:pStyle w:val="SilvaZaglavie2"/>
              <w:spacing w:before="120"/>
              <w:ind w:firstLine="0"/>
              <w:jc w:val="center"/>
              <w:rPr>
                <w:b w:val="0"/>
                <w:bCs w:val="0"/>
                <w:i w:val="0"/>
                <w:iCs w:val="0"/>
              </w:rPr>
            </w:pPr>
            <w:r w:rsidRPr="005C7785">
              <w:rPr>
                <w:b w:val="0"/>
                <w:bCs w:val="0"/>
                <w:i w:val="0"/>
                <w:iCs w:val="0"/>
              </w:rPr>
              <w:t>противопожарна карта №3</w:t>
            </w:r>
          </w:p>
        </w:tc>
        <w:tc>
          <w:tcPr>
            <w:tcW w:w="6381" w:type="dxa"/>
          </w:tcPr>
          <w:p w:rsidR="005151AE" w:rsidRPr="00906F1E" w:rsidRDefault="005151AE" w:rsidP="001D4A99">
            <w:pPr>
              <w:pStyle w:val="SilvaZaglavie2"/>
              <w:spacing w:after="0"/>
              <w:ind w:firstLine="0"/>
              <w:rPr>
                <w:i w:val="0"/>
                <w:iCs w:val="0"/>
              </w:rPr>
            </w:pPr>
            <w:r w:rsidRPr="00906F1E">
              <w:rPr>
                <w:i w:val="0"/>
                <w:iCs w:val="0"/>
              </w:rPr>
              <w:t xml:space="preserve"> 111 а,б,м; 112 а, д, е,и;  117 б, в, ж, и, л;  118 а, б, в, г, е, ж, з, и; 119 а, в, г, д, е, ж, з, и, с, т, л, х, 1 ;  120 б, м, н</w:t>
            </w:r>
          </w:p>
        </w:tc>
        <w:tc>
          <w:tcPr>
            <w:tcW w:w="1297" w:type="dxa"/>
            <w:tcBorders>
              <w:right w:val="double" w:sz="4" w:space="0" w:color="auto"/>
            </w:tcBorders>
            <w:vAlign w:val="center"/>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9,600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0F0BB3" w:rsidRDefault="005151AE" w:rsidP="001D4A99">
            <w:pPr>
              <w:pStyle w:val="SilvaZaglavie2"/>
              <w:spacing w:after="0"/>
              <w:ind w:firstLine="0"/>
              <w:rPr>
                <w:i w:val="0"/>
                <w:iCs w:val="0"/>
              </w:rPr>
            </w:pPr>
            <w:r w:rsidRPr="000F0BB3">
              <w:rPr>
                <w:i w:val="0"/>
                <w:iCs w:val="0"/>
              </w:rPr>
              <w:t>130 е, ж, з, к, л; 131 и; 132 г, д; 133  д, е, ж, и, м, л, с, я, 2; 134 а, б, в, 3;  138 м; 139 и, 5 ;  142 о, и;  143 а, з; 144 а, г, п 4, 8;  145 а, б, е, д,</w:t>
            </w:r>
          </w:p>
        </w:tc>
        <w:tc>
          <w:tcPr>
            <w:tcW w:w="1297" w:type="dxa"/>
            <w:tcBorders>
              <w:right w:val="double" w:sz="4" w:space="0" w:color="auto"/>
            </w:tcBorders>
            <w:vAlign w:val="center"/>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8,500</w:t>
            </w:r>
          </w:p>
        </w:tc>
      </w:tr>
      <w:tr w:rsidR="005151AE" w:rsidRPr="005C7785">
        <w:trPr>
          <w:jc w:val="center"/>
        </w:trPr>
        <w:tc>
          <w:tcPr>
            <w:tcW w:w="2211" w:type="dxa"/>
            <w:vMerge w:val="restart"/>
            <w:tcBorders>
              <w:left w:val="double" w:sz="4" w:space="0" w:color="auto"/>
            </w:tcBorders>
            <w:vAlign w:val="center"/>
          </w:tcPr>
          <w:p w:rsidR="005151AE" w:rsidRPr="005C7785" w:rsidRDefault="005151AE" w:rsidP="00C01963">
            <w:pPr>
              <w:pStyle w:val="SilvaZaglavie2"/>
              <w:spacing w:before="120"/>
              <w:ind w:firstLine="0"/>
              <w:jc w:val="center"/>
              <w:rPr>
                <w:b w:val="0"/>
                <w:bCs w:val="0"/>
                <w:i w:val="0"/>
                <w:iCs w:val="0"/>
              </w:rPr>
            </w:pPr>
            <w:r w:rsidRPr="005C7785">
              <w:rPr>
                <w:b w:val="0"/>
                <w:bCs w:val="0"/>
                <w:i w:val="0"/>
                <w:iCs w:val="0"/>
              </w:rPr>
              <w:t>противопожарна карта №4</w:t>
            </w:r>
          </w:p>
        </w:tc>
        <w:tc>
          <w:tcPr>
            <w:tcW w:w="6381" w:type="dxa"/>
          </w:tcPr>
          <w:p w:rsidR="005151AE" w:rsidRPr="000F0BB3" w:rsidRDefault="005151AE" w:rsidP="001D4A99">
            <w:pPr>
              <w:pStyle w:val="SilvaZaglavie2"/>
              <w:spacing w:after="0"/>
              <w:ind w:firstLine="0"/>
              <w:rPr>
                <w:i w:val="0"/>
                <w:iCs w:val="0"/>
              </w:rPr>
            </w:pPr>
            <w:r w:rsidRPr="000F0BB3">
              <w:rPr>
                <w:i w:val="0"/>
                <w:iCs w:val="0"/>
              </w:rPr>
              <w:t>146 га, б, д, е,  з, к, л; 147 а, г, д, е, ж, о, н, п, 1, 3, 4</w:t>
            </w:r>
          </w:p>
        </w:tc>
        <w:tc>
          <w:tcPr>
            <w:tcW w:w="1297" w:type="dxa"/>
            <w:tcBorders>
              <w:right w:val="double" w:sz="4" w:space="0" w:color="auto"/>
            </w:tcBorders>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4,250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0F0BB3" w:rsidRDefault="005151AE" w:rsidP="001D4A99">
            <w:pPr>
              <w:pStyle w:val="SilvaZaglavie2"/>
              <w:spacing w:after="0"/>
              <w:ind w:firstLine="0"/>
              <w:rPr>
                <w:i w:val="0"/>
                <w:iCs w:val="0"/>
              </w:rPr>
            </w:pPr>
            <w:r w:rsidRPr="000F0BB3">
              <w:rPr>
                <w:i w:val="0"/>
                <w:iCs w:val="0"/>
              </w:rPr>
              <w:t>148 д, е, ж, и, к, 2, 8</w:t>
            </w:r>
          </w:p>
        </w:tc>
        <w:tc>
          <w:tcPr>
            <w:tcW w:w="1297" w:type="dxa"/>
            <w:tcBorders>
              <w:right w:val="double" w:sz="4" w:space="0" w:color="auto"/>
            </w:tcBorders>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2,000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1D4A99">
            <w:pPr>
              <w:pStyle w:val="SilvaZaglavie2"/>
              <w:spacing w:after="0"/>
              <w:ind w:firstLine="0"/>
              <w:rPr>
                <w:b w:val="0"/>
                <w:bCs w:val="0"/>
                <w:i w:val="0"/>
                <w:iCs w:val="0"/>
              </w:rPr>
            </w:pPr>
            <w:r w:rsidRPr="005C7785">
              <w:rPr>
                <w:b w:val="0"/>
                <w:bCs w:val="0"/>
                <w:i w:val="0"/>
                <w:iCs w:val="0"/>
              </w:rPr>
              <w:t xml:space="preserve"> 250 а, б, в</w:t>
            </w:r>
          </w:p>
        </w:tc>
        <w:tc>
          <w:tcPr>
            <w:tcW w:w="1297" w:type="dxa"/>
            <w:tcBorders>
              <w:right w:val="double" w:sz="4" w:space="0" w:color="auto"/>
            </w:tcBorders>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1,500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1D4A99">
            <w:pPr>
              <w:pStyle w:val="SilvaZaglavie2"/>
              <w:spacing w:after="0"/>
              <w:ind w:firstLine="0"/>
              <w:rPr>
                <w:b w:val="0"/>
                <w:bCs w:val="0"/>
                <w:i w:val="0"/>
                <w:iCs w:val="0"/>
              </w:rPr>
            </w:pPr>
            <w:r w:rsidRPr="005C7785">
              <w:rPr>
                <w:b w:val="0"/>
                <w:bCs w:val="0"/>
                <w:i w:val="0"/>
                <w:iCs w:val="0"/>
              </w:rPr>
              <w:t>по периферията на отдели</w:t>
            </w:r>
            <w:r w:rsidRPr="00703C5F">
              <w:rPr>
                <w:i w:val="0"/>
                <w:iCs w:val="0"/>
              </w:rPr>
              <w:t>150; 152; 154</w:t>
            </w:r>
          </w:p>
        </w:tc>
        <w:tc>
          <w:tcPr>
            <w:tcW w:w="1297" w:type="dxa"/>
            <w:tcBorders>
              <w:right w:val="double" w:sz="4" w:space="0" w:color="auto"/>
            </w:tcBorders>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5,000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1D4A99">
            <w:pPr>
              <w:pStyle w:val="SilvaZaglavie2"/>
              <w:spacing w:after="0"/>
              <w:ind w:firstLine="0"/>
              <w:rPr>
                <w:b w:val="0"/>
                <w:bCs w:val="0"/>
                <w:i w:val="0"/>
                <w:iCs w:val="0"/>
              </w:rPr>
            </w:pPr>
            <w:r w:rsidRPr="005C7785">
              <w:rPr>
                <w:b w:val="0"/>
                <w:bCs w:val="0"/>
                <w:i w:val="0"/>
                <w:iCs w:val="0"/>
              </w:rPr>
              <w:t xml:space="preserve">по периферията на отдели </w:t>
            </w:r>
            <w:r w:rsidRPr="00703C5F">
              <w:rPr>
                <w:i w:val="0"/>
                <w:iCs w:val="0"/>
              </w:rPr>
              <w:t>155 – 159</w:t>
            </w:r>
          </w:p>
        </w:tc>
        <w:tc>
          <w:tcPr>
            <w:tcW w:w="1297" w:type="dxa"/>
            <w:tcBorders>
              <w:right w:val="double" w:sz="4" w:space="0" w:color="auto"/>
            </w:tcBorders>
          </w:tcPr>
          <w:p w:rsidR="005151AE" w:rsidRPr="005C7785" w:rsidRDefault="005151AE" w:rsidP="001D4A99">
            <w:pPr>
              <w:pStyle w:val="SilvaZaglavie2"/>
              <w:spacing w:after="0"/>
              <w:ind w:firstLine="0"/>
              <w:jc w:val="right"/>
              <w:rPr>
                <w:b w:val="0"/>
                <w:bCs w:val="0"/>
                <w:i w:val="0"/>
                <w:iCs w:val="0"/>
              </w:rPr>
            </w:pPr>
            <w:r w:rsidRPr="005C7785">
              <w:rPr>
                <w:b w:val="0"/>
                <w:bCs w:val="0"/>
                <w:i w:val="0"/>
                <w:iCs w:val="0"/>
              </w:rPr>
              <w:t>10,250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9D1A3A">
            <w:pPr>
              <w:pStyle w:val="SilvaZaglavie2"/>
              <w:spacing w:after="0"/>
              <w:ind w:firstLine="0"/>
              <w:rPr>
                <w:b w:val="0"/>
                <w:bCs w:val="0"/>
                <w:i w:val="0"/>
                <w:iCs w:val="0"/>
              </w:rPr>
            </w:pPr>
            <w:r w:rsidRPr="005C7785">
              <w:rPr>
                <w:b w:val="0"/>
                <w:bCs w:val="0"/>
                <w:i w:val="0"/>
                <w:iCs w:val="0"/>
              </w:rPr>
              <w:t>по периферията на отдел</w:t>
            </w:r>
            <w:r w:rsidRPr="00703C5F">
              <w:rPr>
                <w:i w:val="0"/>
                <w:iCs w:val="0"/>
              </w:rPr>
              <w:t xml:space="preserve"> 160</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6,375</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9D1A3A">
            <w:pPr>
              <w:pStyle w:val="SilvaZaglavie2"/>
              <w:spacing w:after="0"/>
              <w:ind w:firstLine="0"/>
              <w:rPr>
                <w:b w:val="0"/>
                <w:bCs w:val="0"/>
                <w:i w:val="0"/>
                <w:iCs w:val="0"/>
              </w:rPr>
            </w:pPr>
            <w:r w:rsidRPr="005C7785">
              <w:rPr>
                <w:b w:val="0"/>
                <w:bCs w:val="0"/>
                <w:i w:val="0"/>
                <w:iCs w:val="0"/>
              </w:rPr>
              <w:t xml:space="preserve">по периферията  на отдели </w:t>
            </w:r>
            <w:r w:rsidRPr="00703C5F">
              <w:rPr>
                <w:i w:val="0"/>
                <w:iCs w:val="0"/>
              </w:rPr>
              <w:t>161; 162</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4,875</w:t>
            </w:r>
          </w:p>
        </w:tc>
      </w:tr>
      <w:tr w:rsidR="005151AE" w:rsidRPr="005C7785">
        <w:trPr>
          <w:jc w:val="center"/>
        </w:trPr>
        <w:tc>
          <w:tcPr>
            <w:tcW w:w="2211" w:type="dxa"/>
            <w:vMerge w:val="restart"/>
            <w:tcBorders>
              <w:left w:val="double" w:sz="4" w:space="0" w:color="auto"/>
            </w:tcBorders>
            <w:vAlign w:val="center"/>
          </w:tcPr>
          <w:p w:rsidR="005151AE" w:rsidRPr="005C7785" w:rsidRDefault="005151AE" w:rsidP="00C01963">
            <w:pPr>
              <w:pStyle w:val="SilvaZaglavie2"/>
              <w:spacing w:before="120"/>
              <w:ind w:firstLine="0"/>
              <w:jc w:val="center"/>
              <w:rPr>
                <w:b w:val="0"/>
                <w:bCs w:val="0"/>
                <w:i w:val="0"/>
                <w:iCs w:val="0"/>
              </w:rPr>
            </w:pPr>
            <w:r w:rsidRPr="005C7785">
              <w:rPr>
                <w:b w:val="0"/>
                <w:bCs w:val="0"/>
                <w:i w:val="0"/>
                <w:iCs w:val="0"/>
              </w:rPr>
              <w:t>противопожарна карта №5</w:t>
            </w:r>
          </w:p>
        </w:tc>
        <w:tc>
          <w:tcPr>
            <w:tcW w:w="6381" w:type="dxa"/>
          </w:tcPr>
          <w:p w:rsidR="005151AE" w:rsidRPr="00703C5F" w:rsidRDefault="005151AE" w:rsidP="009D1A3A">
            <w:pPr>
              <w:pStyle w:val="SilvaZaglavie2"/>
              <w:spacing w:after="0"/>
              <w:ind w:firstLine="0"/>
              <w:rPr>
                <w:i w:val="0"/>
                <w:iCs w:val="0"/>
              </w:rPr>
            </w:pPr>
            <w:r w:rsidRPr="005C7785">
              <w:rPr>
                <w:b w:val="0"/>
                <w:bCs w:val="0"/>
                <w:i w:val="0"/>
                <w:iCs w:val="0"/>
              </w:rPr>
              <w:t xml:space="preserve">по периферията на отдели </w:t>
            </w:r>
            <w:r w:rsidRPr="00703C5F">
              <w:rPr>
                <w:i w:val="0"/>
                <w:iCs w:val="0"/>
              </w:rPr>
              <w:t>169; 177;  188 а, б, д, н, о, 1;</w:t>
            </w:r>
          </w:p>
          <w:p w:rsidR="005151AE" w:rsidRPr="005C7785" w:rsidRDefault="005151AE" w:rsidP="009D1A3A">
            <w:pPr>
              <w:pStyle w:val="SilvaZaglavie2"/>
              <w:spacing w:after="0"/>
              <w:ind w:firstLine="0"/>
              <w:rPr>
                <w:b w:val="0"/>
                <w:bCs w:val="0"/>
                <w:i w:val="0"/>
                <w:iCs w:val="0"/>
              </w:rPr>
            </w:pPr>
            <w:r w:rsidRPr="00703C5F">
              <w:rPr>
                <w:i w:val="0"/>
                <w:iCs w:val="0"/>
              </w:rPr>
              <w:t>189 а;  200 3; 201 а, б, г, д, е, ж, л, м, н, с</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9,500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703C5F" w:rsidRDefault="005151AE" w:rsidP="009D1A3A">
            <w:pPr>
              <w:pStyle w:val="SilvaZaglavie2"/>
              <w:spacing w:after="0"/>
              <w:ind w:firstLine="0"/>
              <w:rPr>
                <w:i w:val="0"/>
                <w:iCs w:val="0"/>
              </w:rPr>
            </w:pPr>
            <w:r w:rsidRPr="00703C5F">
              <w:rPr>
                <w:i w:val="0"/>
                <w:iCs w:val="0"/>
              </w:rPr>
              <w:t>163 б, д, е, ж, н, о, р, 4, 5, 6; 164 а, б, в; 165 д, з; 166 р, п</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6,000</w:t>
            </w:r>
          </w:p>
        </w:tc>
      </w:tr>
      <w:tr w:rsidR="005151AE" w:rsidRPr="005C7785">
        <w:trPr>
          <w:jc w:val="center"/>
        </w:trPr>
        <w:tc>
          <w:tcPr>
            <w:tcW w:w="2211" w:type="dxa"/>
            <w:vMerge w:val="restart"/>
            <w:tcBorders>
              <w:left w:val="double" w:sz="4" w:space="0" w:color="auto"/>
            </w:tcBorders>
            <w:vAlign w:val="center"/>
          </w:tcPr>
          <w:p w:rsidR="005151AE" w:rsidRPr="005C7785" w:rsidRDefault="005151AE" w:rsidP="00C01963">
            <w:pPr>
              <w:pStyle w:val="SilvaZaglavie2"/>
              <w:spacing w:before="120"/>
              <w:ind w:firstLine="0"/>
              <w:jc w:val="center"/>
              <w:rPr>
                <w:b w:val="0"/>
                <w:bCs w:val="0"/>
                <w:i w:val="0"/>
                <w:iCs w:val="0"/>
              </w:rPr>
            </w:pPr>
            <w:r w:rsidRPr="005C7785">
              <w:rPr>
                <w:b w:val="0"/>
                <w:bCs w:val="0"/>
                <w:i w:val="0"/>
                <w:iCs w:val="0"/>
              </w:rPr>
              <w:t>противопожарна карта №6</w:t>
            </w:r>
          </w:p>
        </w:tc>
        <w:tc>
          <w:tcPr>
            <w:tcW w:w="6381" w:type="dxa"/>
          </w:tcPr>
          <w:p w:rsidR="005151AE" w:rsidRPr="00703C5F" w:rsidRDefault="005151AE" w:rsidP="009D1A3A">
            <w:pPr>
              <w:pStyle w:val="SilvaZaglavie2"/>
              <w:spacing w:after="0"/>
              <w:ind w:firstLine="0"/>
              <w:rPr>
                <w:i w:val="0"/>
                <w:iCs w:val="0"/>
              </w:rPr>
            </w:pPr>
            <w:r w:rsidRPr="00703C5F">
              <w:rPr>
                <w:i w:val="0"/>
                <w:iCs w:val="0"/>
              </w:rPr>
              <w:t>222 е; 223д, е,ж, з, и, к, л, м; 225 г, д, и; 226 6; 227 е, з, 3;  228 и, к, 5, 4;  230 а; 231 б, в, е, г,з</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3,250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9D1A3A">
            <w:pPr>
              <w:pStyle w:val="SilvaZaglavie2"/>
              <w:spacing w:after="0"/>
              <w:ind w:firstLine="0"/>
              <w:rPr>
                <w:b w:val="0"/>
                <w:bCs w:val="0"/>
                <w:i w:val="0"/>
                <w:iCs w:val="0"/>
              </w:rPr>
            </w:pPr>
            <w:r w:rsidRPr="005C7785">
              <w:rPr>
                <w:b w:val="0"/>
                <w:bCs w:val="0"/>
                <w:i w:val="0"/>
                <w:iCs w:val="0"/>
              </w:rPr>
              <w:t xml:space="preserve">по периферията  на отдели </w:t>
            </w:r>
            <w:r w:rsidRPr="00703C5F">
              <w:rPr>
                <w:i w:val="0"/>
                <w:iCs w:val="0"/>
              </w:rPr>
              <w:t>254; 231</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5,750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9D1A3A">
            <w:pPr>
              <w:pStyle w:val="SilvaZaglavie2"/>
              <w:spacing w:after="0"/>
              <w:ind w:firstLine="0"/>
              <w:rPr>
                <w:b w:val="0"/>
                <w:bCs w:val="0"/>
                <w:i w:val="0"/>
                <w:iCs w:val="0"/>
              </w:rPr>
            </w:pPr>
            <w:r w:rsidRPr="005C7785">
              <w:rPr>
                <w:b w:val="0"/>
                <w:bCs w:val="0"/>
                <w:i w:val="0"/>
                <w:iCs w:val="0"/>
              </w:rPr>
              <w:t xml:space="preserve">по периферията  на отдел </w:t>
            </w:r>
            <w:r w:rsidRPr="00703C5F">
              <w:rPr>
                <w:i w:val="0"/>
                <w:iCs w:val="0"/>
              </w:rPr>
              <w:t>255</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5,750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9D1A3A">
            <w:pPr>
              <w:pStyle w:val="SilvaZaglavie2"/>
              <w:spacing w:after="0"/>
              <w:ind w:firstLine="0"/>
              <w:rPr>
                <w:b w:val="0"/>
                <w:bCs w:val="0"/>
                <w:i w:val="0"/>
                <w:iCs w:val="0"/>
              </w:rPr>
            </w:pPr>
            <w:r w:rsidRPr="005C7785">
              <w:rPr>
                <w:b w:val="0"/>
                <w:bCs w:val="0"/>
                <w:i w:val="0"/>
                <w:iCs w:val="0"/>
              </w:rPr>
              <w:t xml:space="preserve">по периферията  на отдел </w:t>
            </w:r>
            <w:r w:rsidRPr="00703C5F">
              <w:rPr>
                <w:i w:val="0"/>
                <w:iCs w:val="0"/>
              </w:rPr>
              <w:t>252</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4,500</w:t>
            </w:r>
          </w:p>
        </w:tc>
      </w:tr>
      <w:tr w:rsidR="005151AE" w:rsidRPr="005C7785">
        <w:trPr>
          <w:jc w:val="center"/>
        </w:trPr>
        <w:tc>
          <w:tcPr>
            <w:tcW w:w="2211" w:type="dxa"/>
            <w:vMerge/>
            <w:tcBorders>
              <w:left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Pr>
          <w:p w:rsidR="005151AE" w:rsidRPr="005C7785" w:rsidRDefault="005151AE" w:rsidP="009D1A3A">
            <w:pPr>
              <w:pStyle w:val="SilvaZaglavie2"/>
              <w:spacing w:after="0"/>
              <w:ind w:firstLine="0"/>
              <w:rPr>
                <w:b w:val="0"/>
                <w:bCs w:val="0"/>
                <w:i w:val="0"/>
                <w:iCs w:val="0"/>
              </w:rPr>
            </w:pPr>
            <w:r w:rsidRPr="005C7785">
              <w:rPr>
                <w:b w:val="0"/>
                <w:bCs w:val="0"/>
                <w:i w:val="0"/>
                <w:iCs w:val="0"/>
              </w:rPr>
              <w:t xml:space="preserve">по периферията  на отдел </w:t>
            </w:r>
            <w:r w:rsidRPr="00703C5F">
              <w:rPr>
                <w:i w:val="0"/>
                <w:iCs w:val="0"/>
              </w:rPr>
              <w:t>253</w:t>
            </w:r>
          </w:p>
        </w:tc>
        <w:tc>
          <w:tcPr>
            <w:tcW w:w="1297" w:type="dxa"/>
            <w:tcBorders>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6,500</w:t>
            </w:r>
          </w:p>
        </w:tc>
      </w:tr>
      <w:tr w:rsidR="005151AE" w:rsidRPr="005C7785">
        <w:trPr>
          <w:jc w:val="center"/>
        </w:trPr>
        <w:tc>
          <w:tcPr>
            <w:tcW w:w="2211" w:type="dxa"/>
            <w:vMerge/>
            <w:tcBorders>
              <w:left w:val="double" w:sz="4" w:space="0" w:color="auto"/>
              <w:bottom w:val="double" w:sz="4" w:space="0" w:color="auto"/>
            </w:tcBorders>
          </w:tcPr>
          <w:p w:rsidR="005151AE" w:rsidRPr="005C7785" w:rsidRDefault="005151AE" w:rsidP="00C01963">
            <w:pPr>
              <w:pStyle w:val="SilvaZaglavie2"/>
              <w:spacing w:before="120"/>
              <w:ind w:firstLine="0"/>
              <w:jc w:val="center"/>
              <w:rPr>
                <w:b w:val="0"/>
                <w:bCs w:val="0"/>
                <w:i w:val="0"/>
                <w:iCs w:val="0"/>
              </w:rPr>
            </w:pPr>
          </w:p>
        </w:tc>
        <w:tc>
          <w:tcPr>
            <w:tcW w:w="6381" w:type="dxa"/>
            <w:tcBorders>
              <w:bottom w:val="double" w:sz="4" w:space="0" w:color="auto"/>
            </w:tcBorders>
          </w:tcPr>
          <w:p w:rsidR="005151AE" w:rsidRPr="00703C5F" w:rsidRDefault="005151AE" w:rsidP="009D1A3A">
            <w:pPr>
              <w:pStyle w:val="SilvaZaglavie2"/>
              <w:spacing w:after="0"/>
              <w:ind w:firstLine="0"/>
              <w:rPr>
                <w:i w:val="0"/>
                <w:iCs w:val="0"/>
              </w:rPr>
            </w:pPr>
            <w:r w:rsidRPr="00703C5F">
              <w:rPr>
                <w:i w:val="0"/>
                <w:iCs w:val="0"/>
              </w:rPr>
              <w:t xml:space="preserve"> 257 а, е,ж, к, л, м, н; 258 и</w:t>
            </w:r>
          </w:p>
        </w:tc>
        <w:tc>
          <w:tcPr>
            <w:tcW w:w="1297" w:type="dxa"/>
            <w:tcBorders>
              <w:bottom w:val="double" w:sz="4" w:space="0" w:color="auto"/>
              <w:right w:val="double" w:sz="4" w:space="0" w:color="auto"/>
            </w:tcBorders>
          </w:tcPr>
          <w:p w:rsidR="005151AE" w:rsidRPr="005C7785" w:rsidRDefault="005151AE" w:rsidP="009D1A3A">
            <w:pPr>
              <w:pStyle w:val="SilvaZaglavie2"/>
              <w:spacing w:after="0"/>
              <w:ind w:firstLine="0"/>
              <w:jc w:val="right"/>
              <w:rPr>
                <w:b w:val="0"/>
                <w:bCs w:val="0"/>
                <w:i w:val="0"/>
                <w:iCs w:val="0"/>
              </w:rPr>
            </w:pPr>
            <w:r w:rsidRPr="005C7785">
              <w:rPr>
                <w:b w:val="0"/>
                <w:bCs w:val="0"/>
                <w:i w:val="0"/>
                <w:iCs w:val="0"/>
              </w:rPr>
              <w:t>4,750</w:t>
            </w:r>
          </w:p>
        </w:tc>
      </w:tr>
    </w:tbl>
    <w:p w:rsidR="005151AE" w:rsidRDefault="005151AE" w:rsidP="00943FCB">
      <w:pPr>
        <w:spacing w:after="0"/>
        <w:jc w:val="both"/>
        <w:rPr>
          <w:rFonts w:ascii="Arial" w:hAnsi="Arial" w:cs="Arial"/>
        </w:rPr>
      </w:pPr>
    </w:p>
    <w:p w:rsidR="005151AE" w:rsidRDefault="005151AE" w:rsidP="005C7785">
      <w:pPr>
        <w:pStyle w:val="SilvaZaglavie2"/>
        <w:spacing w:after="0"/>
        <w:rPr>
          <w:b w:val="0"/>
          <w:bCs w:val="0"/>
          <w:i w:val="0"/>
          <w:iCs w:val="0"/>
        </w:rPr>
      </w:pPr>
      <w:r w:rsidRPr="0064630A">
        <w:rPr>
          <w:b w:val="0"/>
          <w:bCs w:val="0"/>
          <w:i w:val="0"/>
          <w:iCs w:val="0"/>
        </w:rPr>
        <w:t>Проектирани са предимно по пери</w:t>
      </w:r>
      <w:r>
        <w:rPr>
          <w:b w:val="0"/>
          <w:bCs w:val="0"/>
          <w:i w:val="0"/>
          <w:iCs w:val="0"/>
        </w:rPr>
        <w:t xml:space="preserve">ферията на </w:t>
      </w:r>
      <w:r w:rsidRPr="0064630A">
        <w:rPr>
          <w:b w:val="0"/>
          <w:bCs w:val="0"/>
          <w:i w:val="0"/>
          <w:iCs w:val="0"/>
        </w:rPr>
        <w:t xml:space="preserve">насаждения разположени на сухи месторастения в съприкосновение с обработваеми земи, за да се спре преминаването  на пожари от съседни незалесени територии в горите. </w:t>
      </w:r>
      <w:r>
        <w:rPr>
          <w:b w:val="0"/>
          <w:bCs w:val="0"/>
          <w:i w:val="0"/>
          <w:iCs w:val="0"/>
        </w:rPr>
        <w:t>За двата горскостопански участъка е направено опис на трасето на минерализованите ивици.</w:t>
      </w:r>
      <w:r w:rsidRPr="0064630A">
        <w:rPr>
          <w:b w:val="0"/>
          <w:bCs w:val="0"/>
          <w:i w:val="0"/>
          <w:iCs w:val="0"/>
        </w:rPr>
        <w:t>Във вътрешността на г</w:t>
      </w:r>
      <w:r>
        <w:rPr>
          <w:b w:val="0"/>
          <w:bCs w:val="0"/>
          <w:i w:val="0"/>
          <w:iCs w:val="0"/>
        </w:rPr>
        <w:t>орите минерализовани ивици не са</w:t>
      </w:r>
      <w:r w:rsidRPr="0064630A">
        <w:rPr>
          <w:b w:val="0"/>
          <w:bCs w:val="0"/>
          <w:i w:val="0"/>
          <w:iCs w:val="0"/>
        </w:rPr>
        <w:t xml:space="preserve"> проектира</w:t>
      </w:r>
      <w:r>
        <w:rPr>
          <w:b w:val="0"/>
          <w:bCs w:val="0"/>
          <w:i w:val="0"/>
          <w:iCs w:val="0"/>
        </w:rPr>
        <w:t>ни. .(</w:t>
      </w:r>
      <w:r w:rsidRPr="009D1A3A">
        <w:rPr>
          <w:b w:val="0"/>
          <w:bCs w:val="0"/>
          <w:i w:val="0"/>
          <w:iCs w:val="0"/>
        </w:rPr>
        <w:t xml:space="preserve">Таблица </w:t>
      </w:r>
      <w:r w:rsidRPr="009D1A3A">
        <w:rPr>
          <w:b w:val="0"/>
          <w:bCs w:val="0"/>
          <w:i w:val="0"/>
          <w:iCs w:val="0"/>
          <w:sz w:val="20"/>
          <w:szCs w:val="20"/>
        </w:rPr>
        <w:t>№56</w:t>
      </w:r>
      <w:r>
        <w:rPr>
          <w:b w:val="0"/>
          <w:bCs w:val="0"/>
          <w:i w:val="0"/>
          <w:iCs w:val="0"/>
          <w:sz w:val="20"/>
          <w:szCs w:val="20"/>
        </w:rPr>
        <w:t>)</w:t>
      </w:r>
    </w:p>
    <w:p w:rsidR="005151AE" w:rsidRDefault="005151AE" w:rsidP="009D1A3A">
      <w:pPr>
        <w:spacing w:after="0"/>
        <w:ind w:firstLine="720"/>
        <w:jc w:val="both"/>
        <w:rPr>
          <w:rFonts w:ascii="Arial" w:hAnsi="Arial" w:cs="Arial"/>
          <w:u w:val="single"/>
        </w:rPr>
      </w:pPr>
      <w:r>
        <w:rPr>
          <w:rFonts w:ascii="Arial" w:hAnsi="Arial" w:cs="Arial"/>
          <w:b/>
          <w:bCs/>
        </w:rPr>
        <w:t xml:space="preserve">Преди жътвената кампания да се уведомяват собствениците на житни култури граничещи с горските територии за задълженията им да направят орни пояси </w:t>
      </w:r>
      <w:r>
        <w:rPr>
          <w:rFonts w:ascii="Arial" w:hAnsi="Arial" w:cs="Arial"/>
        </w:rPr>
        <w:t>за предотвратяването на евентуални пожари, съгласно наредба №8 от 11.05.2012г. за условията и реда за защита на горските територии от пожари.</w:t>
      </w:r>
    </w:p>
    <w:p w:rsidR="005151AE" w:rsidRDefault="005151AE" w:rsidP="009D1A3A">
      <w:pPr>
        <w:spacing w:after="0"/>
        <w:jc w:val="both"/>
        <w:rPr>
          <w:rFonts w:ascii="Arial" w:hAnsi="Arial" w:cs="Arial"/>
        </w:rPr>
      </w:pPr>
      <w:r>
        <w:rPr>
          <w:rFonts w:ascii="Arial" w:hAnsi="Arial" w:cs="Arial"/>
        </w:rPr>
        <w:tab/>
        <w:t>За поддържането на съществуващите през десетилетието се предвиждат - 7500 лв.</w:t>
      </w:r>
    </w:p>
    <w:p w:rsidR="005151AE" w:rsidRDefault="005151AE" w:rsidP="009D1A3A">
      <w:pPr>
        <w:spacing w:after="0"/>
        <w:ind w:firstLine="720"/>
        <w:jc w:val="both"/>
        <w:rPr>
          <w:rFonts w:ascii="Arial" w:hAnsi="Arial" w:cs="Arial"/>
        </w:rPr>
      </w:pPr>
      <w:r w:rsidRPr="005C7785">
        <w:rPr>
          <w:rFonts w:ascii="Arial" w:hAnsi="Arial" w:cs="Arial"/>
          <w:b/>
          <w:bCs/>
          <w:u w:val="single"/>
        </w:rPr>
        <w:t>2.3.2. Планирани</w:t>
      </w:r>
      <w:r>
        <w:rPr>
          <w:rFonts w:ascii="Arial" w:hAnsi="Arial" w:cs="Arial"/>
        </w:rPr>
        <w:t xml:space="preserve"> – направата на нови не се предвижда. </w:t>
      </w:r>
    </w:p>
    <w:p w:rsidR="005151AE" w:rsidRDefault="005151AE" w:rsidP="00943FCB">
      <w:pPr>
        <w:spacing w:after="0"/>
        <w:jc w:val="both"/>
        <w:rPr>
          <w:rFonts w:ascii="Arial" w:hAnsi="Arial" w:cs="Arial"/>
          <w:b/>
          <w:bCs/>
        </w:rPr>
      </w:pPr>
    </w:p>
    <w:p w:rsidR="005151AE" w:rsidRDefault="005151AE" w:rsidP="006D7C23">
      <w:pPr>
        <w:spacing w:after="0"/>
        <w:ind w:firstLine="720"/>
        <w:jc w:val="both"/>
        <w:rPr>
          <w:rFonts w:ascii="Arial" w:hAnsi="Arial" w:cs="Arial"/>
          <w:b/>
          <w:bCs/>
        </w:rPr>
      </w:pPr>
      <w:r>
        <w:rPr>
          <w:rFonts w:ascii="Arial" w:hAnsi="Arial" w:cs="Arial"/>
          <w:b/>
          <w:bCs/>
        </w:rPr>
        <w:t>2.4. Пожарозащитни пояси</w:t>
      </w:r>
    </w:p>
    <w:p w:rsidR="005151AE" w:rsidRPr="006D7C23" w:rsidRDefault="005151AE" w:rsidP="006D7C23">
      <w:pPr>
        <w:widowControl w:val="0"/>
        <w:autoSpaceDE w:val="0"/>
        <w:autoSpaceDN w:val="0"/>
        <w:adjustRightInd w:val="0"/>
        <w:spacing w:after="0"/>
        <w:ind w:firstLine="720"/>
        <w:jc w:val="both"/>
        <w:rPr>
          <w:rFonts w:ascii="Arial" w:hAnsi="Arial" w:cs="Arial"/>
        </w:rPr>
      </w:pPr>
      <w:r>
        <w:rPr>
          <w:rFonts w:ascii="Arial" w:hAnsi="Arial" w:cs="Arial"/>
        </w:rPr>
        <w:t xml:space="preserve">Това са залесени ивици създадени от пожароустойчиви широколистни дървесни и храстови видове с ширина от 100 до 300 метра, разположени напречно на преобладаващите ветрове или по влажни дерета за разделяне на по - големите комплекси иглолистни култури.  На територията на стопанството такива няма, както и не са проектирани нови </w:t>
      </w:r>
      <w:r w:rsidRPr="0088792C">
        <w:rPr>
          <w:rFonts w:ascii="Arial" w:hAnsi="Arial" w:cs="Arial"/>
        </w:rPr>
        <w:t>такива. защото основните залесявания са от широколистни дървесни видове.</w:t>
      </w:r>
    </w:p>
    <w:p w:rsidR="005151AE" w:rsidRDefault="005151AE" w:rsidP="009C129D">
      <w:pPr>
        <w:spacing w:before="120" w:after="0" w:line="240" w:lineRule="auto"/>
        <w:ind w:firstLine="720"/>
        <w:jc w:val="both"/>
        <w:rPr>
          <w:rFonts w:ascii="Arial" w:hAnsi="Arial" w:cs="Arial"/>
          <w:b/>
          <w:bCs/>
        </w:rPr>
      </w:pPr>
      <w:r>
        <w:rPr>
          <w:rFonts w:ascii="Arial" w:hAnsi="Arial" w:cs="Arial"/>
          <w:b/>
          <w:bCs/>
        </w:rPr>
        <w:t>2.5. Противопожарни депа</w:t>
      </w:r>
    </w:p>
    <w:p w:rsidR="005151AE" w:rsidRDefault="005151AE" w:rsidP="006D7C23">
      <w:pPr>
        <w:spacing w:after="0" w:line="240" w:lineRule="auto"/>
        <w:ind w:firstLine="720"/>
        <w:jc w:val="both"/>
        <w:rPr>
          <w:rFonts w:ascii="Arial" w:hAnsi="Arial" w:cs="Arial"/>
        </w:rPr>
      </w:pPr>
      <w:r>
        <w:rPr>
          <w:rFonts w:ascii="Arial" w:hAnsi="Arial" w:cs="Arial"/>
        </w:rPr>
        <w:t xml:space="preserve">С цел ефикасната борба при евентуални горски пожари в ТП „ДГС Преслав” са  обособени две противопожарни депа, като инвентара, съгласно Приложението на Наредба № 8/11.05.2012 г. се съхранява в създадените депа в гр.В.Преслав – административна сграда и в ловна хижа Муфлоните. </w:t>
      </w:r>
    </w:p>
    <w:p w:rsidR="005151AE" w:rsidRDefault="005151AE" w:rsidP="006D7C23">
      <w:pPr>
        <w:spacing w:after="0"/>
        <w:rPr>
          <w:rFonts w:ascii="Arial" w:hAnsi="Arial" w:cs="Arial"/>
          <w:b/>
          <w:bCs/>
        </w:rPr>
      </w:pPr>
    </w:p>
    <w:p w:rsidR="005151AE" w:rsidRDefault="005151AE" w:rsidP="006D7C23">
      <w:pPr>
        <w:spacing w:after="0"/>
        <w:jc w:val="center"/>
        <w:rPr>
          <w:rFonts w:ascii="Arial" w:hAnsi="Arial" w:cs="Arial"/>
          <w:b/>
          <w:bCs/>
        </w:rPr>
      </w:pPr>
      <w:r>
        <w:rPr>
          <w:rFonts w:ascii="Arial" w:hAnsi="Arial" w:cs="Arial"/>
          <w:b/>
          <w:bCs/>
        </w:rPr>
        <w:t>СПИСЪК</w:t>
      </w:r>
    </w:p>
    <w:p w:rsidR="005151AE" w:rsidRDefault="005151AE" w:rsidP="00E568AD">
      <w:pPr>
        <w:spacing w:after="120" w:line="240" w:lineRule="auto"/>
        <w:jc w:val="center"/>
        <w:rPr>
          <w:rFonts w:ascii="Arial" w:hAnsi="Arial" w:cs="Arial"/>
        </w:rPr>
      </w:pPr>
      <w:r>
        <w:rPr>
          <w:rFonts w:ascii="Arial" w:hAnsi="Arial" w:cs="Arial"/>
        </w:rPr>
        <w:t>на  противопожарни средства за гасене на пожар</w:t>
      </w:r>
    </w:p>
    <w:tbl>
      <w:tblPr>
        <w:tblW w:w="6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574"/>
        <w:gridCol w:w="2693"/>
        <w:gridCol w:w="1817"/>
        <w:gridCol w:w="1701"/>
      </w:tblGrid>
      <w:tr w:rsidR="005151AE">
        <w:trPr>
          <w:trHeight w:val="20"/>
          <w:jc w:val="center"/>
        </w:trPr>
        <w:tc>
          <w:tcPr>
            <w:tcW w:w="574" w:type="dxa"/>
            <w:vAlign w:val="center"/>
          </w:tcPr>
          <w:p w:rsidR="005151AE" w:rsidRDefault="005151AE">
            <w:pPr>
              <w:spacing w:after="0"/>
              <w:jc w:val="center"/>
              <w:rPr>
                <w:rFonts w:ascii="Arial" w:hAnsi="Arial" w:cs="Arial"/>
                <w:b/>
                <w:bCs/>
                <w:sz w:val="18"/>
                <w:szCs w:val="18"/>
                <w:lang w:eastAsia="bg-BG"/>
              </w:rPr>
            </w:pPr>
            <w:r>
              <w:rPr>
                <w:rFonts w:ascii="Arial" w:hAnsi="Arial" w:cs="Arial"/>
                <w:b/>
                <w:bCs/>
                <w:sz w:val="18"/>
                <w:szCs w:val="18"/>
                <w:lang w:eastAsia="bg-BG"/>
              </w:rPr>
              <w:t>№ по</w:t>
            </w:r>
            <w:r>
              <w:rPr>
                <w:rFonts w:ascii="Arial" w:hAnsi="Arial" w:cs="Arial"/>
                <w:b/>
                <w:bCs/>
                <w:sz w:val="18"/>
                <w:szCs w:val="18"/>
                <w:lang w:eastAsia="bg-BG"/>
              </w:rPr>
              <w:br/>
              <w:t>ред</w:t>
            </w:r>
          </w:p>
        </w:tc>
        <w:tc>
          <w:tcPr>
            <w:tcW w:w="2693" w:type="dxa"/>
            <w:vAlign w:val="center"/>
          </w:tcPr>
          <w:p w:rsidR="005151AE" w:rsidRDefault="005151AE">
            <w:pPr>
              <w:spacing w:after="0"/>
              <w:jc w:val="center"/>
              <w:rPr>
                <w:rFonts w:ascii="Arial" w:hAnsi="Arial" w:cs="Arial"/>
                <w:b/>
                <w:bCs/>
                <w:sz w:val="18"/>
                <w:szCs w:val="18"/>
                <w:lang w:eastAsia="bg-BG"/>
              </w:rPr>
            </w:pPr>
            <w:r>
              <w:rPr>
                <w:rFonts w:ascii="Arial" w:hAnsi="Arial" w:cs="Arial"/>
                <w:b/>
                <w:bCs/>
                <w:sz w:val="18"/>
                <w:szCs w:val="18"/>
                <w:lang w:eastAsia="bg-BG"/>
              </w:rPr>
              <w:t>Машини  и</w:t>
            </w:r>
            <w:r>
              <w:rPr>
                <w:rFonts w:ascii="Arial" w:hAnsi="Arial" w:cs="Arial"/>
                <w:b/>
                <w:bCs/>
                <w:sz w:val="18"/>
                <w:szCs w:val="18"/>
                <w:lang w:eastAsia="bg-BG"/>
              </w:rPr>
              <w:br/>
              <w:t>инструменти</w:t>
            </w:r>
          </w:p>
        </w:tc>
        <w:tc>
          <w:tcPr>
            <w:tcW w:w="1817" w:type="dxa"/>
            <w:vAlign w:val="center"/>
          </w:tcPr>
          <w:p w:rsidR="005151AE" w:rsidRDefault="005151AE">
            <w:pPr>
              <w:spacing w:after="0"/>
              <w:jc w:val="center"/>
              <w:rPr>
                <w:rFonts w:ascii="Arial" w:hAnsi="Arial" w:cs="Arial"/>
                <w:b/>
                <w:bCs/>
                <w:sz w:val="18"/>
                <w:szCs w:val="18"/>
                <w:lang w:eastAsia="bg-BG"/>
              </w:rPr>
            </w:pPr>
            <w:r>
              <w:rPr>
                <w:rFonts w:ascii="Arial" w:hAnsi="Arial" w:cs="Arial"/>
                <w:b/>
                <w:bCs/>
                <w:sz w:val="18"/>
                <w:szCs w:val="18"/>
                <w:lang w:eastAsia="bg-BG"/>
              </w:rPr>
              <w:t>Изискуем ПП</w:t>
            </w:r>
          </w:p>
          <w:p w:rsidR="005151AE" w:rsidRDefault="005151AE">
            <w:pPr>
              <w:spacing w:after="0"/>
              <w:jc w:val="center"/>
              <w:rPr>
                <w:rFonts w:ascii="Arial" w:hAnsi="Arial" w:cs="Arial"/>
                <w:b/>
                <w:bCs/>
                <w:sz w:val="18"/>
                <w:szCs w:val="18"/>
                <w:lang w:eastAsia="bg-BG"/>
              </w:rPr>
            </w:pPr>
            <w:r>
              <w:rPr>
                <w:rFonts w:ascii="Arial" w:hAnsi="Arial" w:cs="Arial"/>
                <w:b/>
                <w:bCs/>
                <w:sz w:val="18"/>
                <w:szCs w:val="18"/>
                <w:lang w:eastAsia="bg-BG"/>
              </w:rPr>
              <w:t xml:space="preserve">инвентар по </w:t>
            </w:r>
            <w:r>
              <w:rPr>
                <w:rFonts w:ascii="Arial" w:hAnsi="Arial" w:cs="Arial"/>
                <w:b/>
                <w:bCs/>
                <w:sz w:val="18"/>
                <w:szCs w:val="18"/>
                <w:lang w:eastAsia="bg-BG"/>
              </w:rPr>
              <w:br/>
              <w:t>Наредба№8</w:t>
            </w:r>
          </w:p>
          <w:p w:rsidR="005151AE" w:rsidRDefault="005151AE">
            <w:pPr>
              <w:spacing w:after="0"/>
              <w:jc w:val="center"/>
              <w:rPr>
                <w:rFonts w:ascii="Arial" w:hAnsi="Arial" w:cs="Arial"/>
                <w:b/>
                <w:bCs/>
                <w:sz w:val="18"/>
                <w:szCs w:val="18"/>
                <w:lang w:eastAsia="bg-BG"/>
              </w:rPr>
            </w:pPr>
            <w:r>
              <w:rPr>
                <w:rFonts w:ascii="Arial" w:hAnsi="Arial" w:cs="Arial"/>
                <w:b/>
                <w:bCs/>
                <w:sz w:val="18"/>
                <w:szCs w:val="18"/>
                <w:lang w:eastAsia="bg-BG"/>
              </w:rPr>
              <w:t xml:space="preserve">от 11.05.2012г. </w:t>
            </w:r>
          </w:p>
        </w:tc>
        <w:tc>
          <w:tcPr>
            <w:tcW w:w="1701" w:type="dxa"/>
            <w:vAlign w:val="center"/>
          </w:tcPr>
          <w:p w:rsidR="005151AE" w:rsidRDefault="005151AE">
            <w:pPr>
              <w:spacing w:after="0"/>
              <w:jc w:val="center"/>
              <w:rPr>
                <w:rFonts w:ascii="Arial" w:hAnsi="Arial" w:cs="Arial"/>
                <w:b/>
                <w:bCs/>
                <w:sz w:val="18"/>
                <w:szCs w:val="18"/>
                <w:lang w:val="ru-RU" w:eastAsia="bg-BG"/>
              </w:rPr>
            </w:pPr>
            <w:r>
              <w:rPr>
                <w:rFonts w:ascii="Arial" w:hAnsi="Arial" w:cs="Arial"/>
                <w:b/>
                <w:bCs/>
                <w:sz w:val="18"/>
                <w:szCs w:val="18"/>
                <w:lang w:eastAsia="bg-BG"/>
              </w:rPr>
              <w:t>Наличен</w:t>
            </w:r>
            <w:r>
              <w:rPr>
                <w:rFonts w:ascii="Arial" w:hAnsi="Arial" w:cs="Arial"/>
                <w:b/>
                <w:bCs/>
                <w:sz w:val="18"/>
                <w:szCs w:val="18"/>
                <w:lang w:eastAsia="bg-BG"/>
              </w:rPr>
              <w:br/>
              <w:t>ПП инвентар</w:t>
            </w:r>
          </w:p>
          <w:p w:rsidR="005151AE" w:rsidRDefault="005151AE">
            <w:pPr>
              <w:spacing w:after="0"/>
              <w:jc w:val="center"/>
              <w:rPr>
                <w:rFonts w:ascii="Arial" w:hAnsi="Arial" w:cs="Arial"/>
                <w:b/>
                <w:bCs/>
                <w:sz w:val="18"/>
                <w:szCs w:val="18"/>
                <w:lang w:eastAsia="bg-BG"/>
              </w:rPr>
            </w:pPr>
            <w:r>
              <w:rPr>
                <w:rFonts w:ascii="Arial" w:hAnsi="Arial" w:cs="Arial"/>
                <w:b/>
                <w:bCs/>
                <w:sz w:val="18"/>
                <w:szCs w:val="18"/>
                <w:lang w:eastAsia="bg-BG"/>
              </w:rPr>
              <w:t>в двете депа,</w:t>
            </w:r>
          </w:p>
          <w:p w:rsidR="005151AE" w:rsidRDefault="005151AE">
            <w:pPr>
              <w:spacing w:after="0"/>
              <w:jc w:val="center"/>
              <w:rPr>
                <w:rFonts w:ascii="Arial" w:hAnsi="Arial" w:cs="Arial"/>
                <w:b/>
                <w:bCs/>
                <w:sz w:val="18"/>
                <w:szCs w:val="18"/>
                <w:lang w:eastAsia="bg-BG"/>
              </w:rPr>
            </w:pPr>
            <w:r>
              <w:rPr>
                <w:rFonts w:ascii="Arial" w:hAnsi="Arial" w:cs="Arial"/>
                <w:b/>
                <w:bCs/>
                <w:sz w:val="18"/>
                <w:szCs w:val="18"/>
                <w:lang w:eastAsia="bg-BG"/>
              </w:rPr>
              <w:t>броя</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Моторни  триони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2</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2</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2</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Гръбни пръскачки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4</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4</w:t>
            </w:r>
          </w:p>
        </w:tc>
      </w:tr>
      <w:tr w:rsidR="005151AE">
        <w:trPr>
          <w:trHeight w:val="20"/>
          <w:jc w:val="center"/>
        </w:trPr>
        <w:tc>
          <w:tcPr>
            <w:tcW w:w="574" w:type="dxa"/>
            <w:vAlign w:val="center"/>
          </w:tcPr>
          <w:p w:rsidR="005151AE" w:rsidRDefault="005151AE">
            <w:pPr>
              <w:spacing w:after="0"/>
              <w:jc w:val="center"/>
              <w:rPr>
                <w:rFonts w:ascii="Arial" w:hAnsi="Arial" w:cs="Arial"/>
                <w:color w:val="00B050"/>
                <w:sz w:val="18"/>
                <w:szCs w:val="18"/>
                <w:lang w:eastAsia="bg-BG"/>
              </w:rPr>
            </w:pP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в т.ч. раницев тип пръскачки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2</w:t>
            </w:r>
          </w:p>
        </w:tc>
      </w:tr>
      <w:tr w:rsidR="005151AE">
        <w:trPr>
          <w:trHeight w:val="20"/>
          <w:jc w:val="center"/>
        </w:trPr>
        <w:tc>
          <w:tcPr>
            <w:tcW w:w="574" w:type="dxa"/>
            <w:vAlign w:val="center"/>
          </w:tcPr>
          <w:p w:rsidR="005151AE" w:rsidRDefault="005151AE">
            <w:pPr>
              <w:spacing w:after="0"/>
              <w:jc w:val="center"/>
              <w:rPr>
                <w:rFonts w:ascii="Arial" w:hAnsi="Arial" w:cs="Arial"/>
                <w:color w:val="00B050"/>
                <w:sz w:val="18"/>
                <w:szCs w:val="18"/>
                <w:lang w:eastAsia="bg-BG"/>
              </w:rPr>
            </w:pP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в т.ч. градински об.пръскачки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2</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3</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Кофи  за вода</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4</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4</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4</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Лопати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10</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12</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Брадви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3</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6</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Кирки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3</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3</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7</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 xml:space="preserve">Тупалки </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15</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15</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8</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Мотики</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9</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Съд с 200л. вода</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10</w:t>
            </w:r>
          </w:p>
        </w:tc>
        <w:tc>
          <w:tcPr>
            <w:tcW w:w="2693" w:type="dxa"/>
            <w:vAlign w:val="center"/>
          </w:tcPr>
          <w:p w:rsidR="005151AE" w:rsidRDefault="005151AE">
            <w:pPr>
              <w:spacing w:after="0"/>
              <w:rPr>
                <w:rFonts w:ascii="Arial" w:hAnsi="Arial" w:cs="Arial"/>
                <w:sz w:val="18"/>
                <w:szCs w:val="18"/>
                <w:lang w:eastAsia="bg-BG"/>
              </w:rPr>
            </w:pPr>
            <w:r>
              <w:rPr>
                <w:rFonts w:ascii="Arial" w:hAnsi="Arial" w:cs="Arial"/>
                <w:sz w:val="18"/>
                <w:szCs w:val="18"/>
                <w:lang w:eastAsia="bg-BG"/>
              </w:rPr>
              <w:t>Железни гребла</w:t>
            </w:r>
          </w:p>
        </w:tc>
        <w:tc>
          <w:tcPr>
            <w:tcW w:w="1817"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w:t>
            </w:r>
          </w:p>
        </w:tc>
        <w:tc>
          <w:tcPr>
            <w:tcW w:w="1701"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w:t>
            </w:r>
          </w:p>
        </w:tc>
      </w:tr>
      <w:tr w:rsidR="005151AE">
        <w:trPr>
          <w:trHeight w:val="20"/>
          <w:jc w:val="center"/>
        </w:trPr>
        <w:tc>
          <w:tcPr>
            <w:tcW w:w="574" w:type="dxa"/>
            <w:vAlign w:val="center"/>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11</w:t>
            </w:r>
          </w:p>
        </w:tc>
        <w:tc>
          <w:tcPr>
            <w:tcW w:w="2693" w:type="dxa"/>
            <w:noWrap/>
            <w:vAlign w:val="bottom"/>
          </w:tcPr>
          <w:p w:rsidR="005151AE" w:rsidRDefault="005151AE">
            <w:pPr>
              <w:spacing w:after="0"/>
              <w:rPr>
                <w:rFonts w:ascii="Arial" w:hAnsi="Arial" w:cs="Arial"/>
                <w:sz w:val="18"/>
                <w:szCs w:val="18"/>
                <w:lang w:eastAsia="bg-BG"/>
              </w:rPr>
            </w:pPr>
            <w:r>
              <w:rPr>
                <w:rFonts w:ascii="Arial" w:hAnsi="Arial" w:cs="Arial"/>
                <w:sz w:val="18"/>
                <w:szCs w:val="18"/>
                <w:lang w:eastAsia="bg-BG"/>
              </w:rPr>
              <w:t>Съдове с питейна вода</w:t>
            </w:r>
          </w:p>
        </w:tc>
        <w:tc>
          <w:tcPr>
            <w:tcW w:w="1817" w:type="dxa"/>
            <w:noWrap/>
            <w:vAlign w:val="bottom"/>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 х 10 литра</w:t>
            </w:r>
          </w:p>
        </w:tc>
        <w:tc>
          <w:tcPr>
            <w:tcW w:w="1701" w:type="dxa"/>
            <w:vAlign w:val="bottom"/>
          </w:tcPr>
          <w:p w:rsidR="005151AE" w:rsidRDefault="005151AE">
            <w:pPr>
              <w:spacing w:after="0"/>
              <w:jc w:val="center"/>
              <w:rPr>
                <w:rFonts w:ascii="Arial" w:hAnsi="Arial" w:cs="Arial"/>
                <w:sz w:val="18"/>
                <w:szCs w:val="18"/>
                <w:lang w:eastAsia="bg-BG"/>
              </w:rPr>
            </w:pPr>
            <w:r>
              <w:rPr>
                <w:rFonts w:ascii="Arial" w:hAnsi="Arial" w:cs="Arial"/>
                <w:sz w:val="18"/>
                <w:szCs w:val="18"/>
                <w:lang w:eastAsia="bg-BG"/>
              </w:rPr>
              <w:t>5 х 10 литра</w:t>
            </w:r>
          </w:p>
        </w:tc>
      </w:tr>
      <w:tr w:rsidR="005151AE">
        <w:trPr>
          <w:trHeight w:val="20"/>
          <w:jc w:val="center"/>
        </w:trPr>
        <w:tc>
          <w:tcPr>
            <w:tcW w:w="574" w:type="dxa"/>
            <w:vAlign w:val="bottom"/>
          </w:tcPr>
          <w:p w:rsidR="005151AE" w:rsidRDefault="005151AE" w:rsidP="006D7C23">
            <w:pPr>
              <w:spacing w:after="0"/>
              <w:jc w:val="center"/>
              <w:rPr>
                <w:rFonts w:ascii="Arial" w:hAnsi="Arial" w:cs="Arial"/>
                <w:sz w:val="18"/>
                <w:szCs w:val="18"/>
                <w:lang w:eastAsia="bg-BG"/>
              </w:rPr>
            </w:pPr>
            <w:r>
              <w:rPr>
                <w:rFonts w:ascii="Arial" w:hAnsi="Arial" w:cs="Arial"/>
                <w:sz w:val="18"/>
                <w:szCs w:val="18"/>
                <w:lang w:eastAsia="bg-BG"/>
              </w:rPr>
              <w:t>12</w:t>
            </w:r>
          </w:p>
        </w:tc>
        <w:tc>
          <w:tcPr>
            <w:tcW w:w="2693" w:type="dxa"/>
            <w:vAlign w:val="bottom"/>
          </w:tcPr>
          <w:p w:rsidR="005151AE" w:rsidRDefault="005151AE" w:rsidP="004B7E98">
            <w:pPr>
              <w:spacing w:after="0"/>
              <w:rPr>
                <w:rFonts w:ascii="Arial" w:hAnsi="Arial" w:cs="Arial"/>
                <w:sz w:val="18"/>
                <w:szCs w:val="18"/>
                <w:lang w:eastAsia="bg-BG"/>
              </w:rPr>
            </w:pPr>
            <w:r>
              <w:rPr>
                <w:rFonts w:ascii="Arial" w:hAnsi="Arial" w:cs="Arial"/>
                <w:sz w:val="18"/>
                <w:szCs w:val="18"/>
                <w:lang w:eastAsia="bg-BG"/>
              </w:rPr>
              <w:t>Моторна помпа</w:t>
            </w:r>
          </w:p>
        </w:tc>
        <w:tc>
          <w:tcPr>
            <w:tcW w:w="1817" w:type="dxa"/>
            <w:noWrap/>
            <w:vAlign w:val="bottom"/>
          </w:tcPr>
          <w:p w:rsidR="005151AE" w:rsidRDefault="005151AE" w:rsidP="004B7E98">
            <w:pPr>
              <w:spacing w:after="0"/>
              <w:jc w:val="center"/>
              <w:rPr>
                <w:rFonts w:ascii="Arial" w:hAnsi="Arial" w:cs="Arial"/>
                <w:sz w:val="18"/>
                <w:szCs w:val="18"/>
                <w:lang w:eastAsia="bg-BG"/>
              </w:rPr>
            </w:pPr>
            <w:r>
              <w:rPr>
                <w:rFonts w:ascii="Arial" w:hAnsi="Arial" w:cs="Arial"/>
                <w:sz w:val="18"/>
                <w:szCs w:val="18"/>
                <w:lang w:eastAsia="bg-BG"/>
              </w:rPr>
              <w:t>1</w:t>
            </w:r>
          </w:p>
        </w:tc>
        <w:tc>
          <w:tcPr>
            <w:tcW w:w="1701" w:type="dxa"/>
            <w:vAlign w:val="bottom"/>
          </w:tcPr>
          <w:p w:rsidR="005151AE" w:rsidRDefault="005151AE" w:rsidP="004B7E98">
            <w:pPr>
              <w:spacing w:after="0"/>
              <w:jc w:val="center"/>
              <w:rPr>
                <w:rFonts w:ascii="Arial" w:hAnsi="Arial" w:cs="Arial"/>
                <w:sz w:val="18"/>
                <w:szCs w:val="18"/>
                <w:lang w:eastAsia="bg-BG"/>
              </w:rPr>
            </w:pPr>
            <w:r>
              <w:rPr>
                <w:rFonts w:ascii="Arial" w:hAnsi="Arial" w:cs="Arial"/>
                <w:sz w:val="18"/>
                <w:szCs w:val="18"/>
                <w:lang w:eastAsia="bg-BG"/>
              </w:rPr>
              <w:t>1</w:t>
            </w:r>
          </w:p>
        </w:tc>
      </w:tr>
      <w:tr w:rsidR="005151AE">
        <w:trPr>
          <w:trHeight w:val="20"/>
          <w:jc w:val="center"/>
        </w:trPr>
        <w:tc>
          <w:tcPr>
            <w:tcW w:w="574" w:type="dxa"/>
            <w:vAlign w:val="bottom"/>
          </w:tcPr>
          <w:p w:rsidR="005151AE" w:rsidRDefault="005151AE" w:rsidP="006D7C23">
            <w:pPr>
              <w:spacing w:after="0"/>
              <w:jc w:val="center"/>
              <w:rPr>
                <w:rFonts w:ascii="Arial" w:hAnsi="Arial" w:cs="Arial"/>
                <w:sz w:val="18"/>
                <w:szCs w:val="18"/>
                <w:lang w:eastAsia="bg-BG"/>
              </w:rPr>
            </w:pPr>
            <w:r>
              <w:rPr>
                <w:rFonts w:ascii="Arial" w:hAnsi="Arial" w:cs="Arial"/>
                <w:sz w:val="18"/>
                <w:szCs w:val="18"/>
                <w:lang w:eastAsia="bg-BG"/>
              </w:rPr>
              <w:t>13</w:t>
            </w:r>
          </w:p>
        </w:tc>
        <w:tc>
          <w:tcPr>
            <w:tcW w:w="2693" w:type="dxa"/>
            <w:vAlign w:val="bottom"/>
          </w:tcPr>
          <w:p w:rsidR="005151AE" w:rsidRDefault="005151AE" w:rsidP="004B7E98">
            <w:pPr>
              <w:spacing w:after="0"/>
              <w:rPr>
                <w:rFonts w:ascii="Arial" w:hAnsi="Arial" w:cs="Arial"/>
                <w:sz w:val="18"/>
                <w:szCs w:val="18"/>
                <w:lang w:eastAsia="bg-BG"/>
              </w:rPr>
            </w:pPr>
            <w:r>
              <w:rPr>
                <w:rFonts w:ascii="Arial" w:hAnsi="Arial" w:cs="Arial"/>
                <w:sz w:val="18"/>
                <w:szCs w:val="18"/>
                <w:lang w:eastAsia="bg-BG"/>
              </w:rPr>
              <w:t>Електрически фенери</w:t>
            </w:r>
          </w:p>
        </w:tc>
        <w:tc>
          <w:tcPr>
            <w:tcW w:w="1817" w:type="dxa"/>
            <w:noWrap/>
            <w:vAlign w:val="bottom"/>
          </w:tcPr>
          <w:p w:rsidR="005151AE" w:rsidRDefault="005151AE" w:rsidP="004B7E98">
            <w:pPr>
              <w:spacing w:after="0"/>
              <w:jc w:val="center"/>
              <w:rPr>
                <w:rFonts w:ascii="Arial" w:hAnsi="Arial" w:cs="Arial"/>
                <w:sz w:val="18"/>
                <w:szCs w:val="18"/>
                <w:lang w:eastAsia="bg-BG"/>
              </w:rPr>
            </w:pPr>
            <w:r>
              <w:rPr>
                <w:rFonts w:ascii="Arial" w:hAnsi="Arial" w:cs="Arial"/>
                <w:sz w:val="18"/>
                <w:szCs w:val="18"/>
                <w:lang w:eastAsia="bg-BG"/>
              </w:rPr>
              <w:t>5</w:t>
            </w:r>
          </w:p>
        </w:tc>
        <w:tc>
          <w:tcPr>
            <w:tcW w:w="1701" w:type="dxa"/>
            <w:vAlign w:val="bottom"/>
          </w:tcPr>
          <w:p w:rsidR="005151AE" w:rsidRDefault="005151AE" w:rsidP="004B7E98">
            <w:pPr>
              <w:spacing w:after="0"/>
              <w:jc w:val="center"/>
              <w:rPr>
                <w:rFonts w:ascii="Arial" w:hAnsi="Arial" w:cs="Arial"/>
                <w:sz w:val="18"/>
                <w:szCs w:val="18"/>
                <w:lang w:eastAsia="bg-BG"/>
              </w:rPr>
            </w:pPr>
            <w:r>
              <w:rPr>
                <w:rFonts w:ascii="Arial" w:hAnsi="Arial" w:cs="Arial"/>
                <w:sz w:val="18"/>
                <w:szCs w:val="18"/>
                <w:lang w:eastAsia="bg-BG"/>
              </w:rPr>
              <w:t>5</w:t>
            </w:r>
          </w:p>
        </w:tc>
      </w:tr>
      <w:tr w:rsidR="005151AE">
        <w:trPr>
          <w:trHeight w:val="20"/>
          <w:jc w:val="center"/>
        </w:trPr>
        <w:tc>
          <w:tcPr>
            <w:tcW w:w="574" w:type="dxa"/>
            <w:vAlign w:val="bottom"/>
          </w:tcPr>
          <w:p w:rsidR="005151AE" w:rsidRDefault="005151AE" w:rsidP="006D7C23">
            <w:pPr>
              <w:spacing w:after="0"/>
              <w:jc w:val="center"/>
              <w:rPr>
                <w:rFonts w:ascii="Arial" w:hAnsi="Arial" w:cs="Arial"/>
                <w:sz w:val="18"/>
                <w:szCs w:val="18"/>
                <w:lang w:eastAsia="bg-BG"/>
              </w:rPr>
            </w:pPr>
            <w:r>
              <w:rPr>
                <w:rFonts w:ascii="Arial" w:hAnsi="Arial" w:cs="Arial"/>
                <w:sz w:val="18"/>
                <w:szCs w:val="18"/>
                <w:lang w:eastAsia="bg-BG"/>
              </w:rPr>
              <w:t>14</w:t>
            </w:r>
          </w:p>
        </w:tc>
        <w:tc>
          <w:tcPr>
            <w:tcW w:w="2693" w:type="dxa"/>
            <w:vAlign w:val="bottom"/>
          </w:tcPr>
          <w:p w:rsidR="005151AE" w:rsidRDefault="005151AE" w:rsidP="004B7E98">
            <w:pPr>
              <w:spacing w:after="0"/>
              <w:rPr>
                <w:rFonts w:ascii="Arial" w:hAnsi="Arial" w:cs="Arial"/>
                <w:sz w:val="18"/>
                <w:szCs w:val="18"/>
                <w:lang w:eastAsia="bg-BG"/>
              </w:rPr>
            </w:pPr>
            <w:r>
              <w:rPr>
                <w:rFonts w:ascii="Arial" w:hAnsi="Arial" w:cs="Arial"/>
                <w:sz w:val="18"/>
                <w:szCs w:val="18"/>
                <w:lang w:eastAsia="bg-BG"/>
              </w:rPr>
              <w:t>Радиостанции</w:t>
            </w:r>
          </w:p>
        </w:tc>
        <w:tc>
          <w:tcPr>
            <w:tcW w:w="1817" w:type="dxa"/>
            <w:noWrap/>
            <w:vAlign w:val="bottom"/>
          </w:tcPr>
          <w:p w:rsidR="005151AE" w:rsidRDefault="005151AE" w:rsidP="004B7E98">
            <w:pPr>
              <w:spacing w:after="0"/>
              <w:jc w:val="center"/>
              <w:rPr>
                <w:rFonts w:ascii="Arial" w:hAnsi="Arial" w:cs="Arial"/>
                <w:sz w:val="18"/>
                <w:szCs w:val="18"/>
                <w:lang w:eastAsia="bg-BG"/>
              </w:rPr>
            </w:pPr>
            <w:r>
              <w:rPr>
                <w:rFonts w:ascii="Arial" w:hAnsi="Arial" w:cs="Arial"/>
                <w:sz w:val="18"/>
                <w:szCs w:val="18"/>
                <w:lang w:eastAsia="bg-BG"/>
              </w:rPr>
              <w:t>4</w:t>
            </w:r>
          </w:p>
        </w:tc>
        <w:tc>
          <w:tcPr>
            <w:tcW w:w="1701" w:type="dxa"/>
            <w:vAlign w:val="bottom"/>
          </w:tcPr>
          <w:p w:rsidR="005151AE" w:rsidRDefault="005151AE" w:rsidP="004B7E98">
            <w:pPr>
              <w:spacing w:after="0"/>
              <w:jc w:val="center"/>
              <w:rPr>
                <w:rFonts w:ascii="Arial" w:hAnsi="Arial" w:cs="Arial"/>
                <w:sz w:val="18"/>
                <w:szCs w:val="18"/>
                <w:lang w:eastAsia="bg-BG"/>
              </w:rPr>
            </w:pPr>
            <w:r>
              <w:rPr>
                <w:rFonts w:ascii="Arial" w:hAnsi="Arial" w:cs="Arial"/>
                <w:sz w:val="18"/>
                <w:szCs w:val="18"/>
                <w:lang w:eastAsia="bg-BG"/>
              </w:rPr>
              <w:t>4</w:t>
            </w:r>
          </w:p>
        </w:tc>
      </w:tr>
    </w:tbl>
    <w:p w:rsidR="005151AE" w:rsidRDefault="005151AE" w:rsidP="00943FCB">
      <w:pPr>
        <w:spacing w:after="0"/>
        <w:ind w:firstLine="708"/>
        <w:jc w:val="both"/>
        <w:rPr>
          <w:rFonts w:ascii="Arial" w:hAnsi="Arial" w:cs="Arial"/>
        </w:rPr>
      </w:pPr>
    </w:p>
    <w:p w:rsidR="005151AE" w:rsidRDefault="005151AE" w:rsidP="005C7785">
      <w:pPr>
        <w:spacing w:after="0"/>
        <w:ind w:firstLine="708"/>
        <w:jc w:val="both"/>
        <w:rPr>
          <w:rFonts w:ascii="Arial" w:hAnsi="Arial" w:cs="Arial"/>
        </w:rPr>
      </w:pPr>
      <w:r>
        <w:rPr>
          <w:rFonts w:ascii="Arial" w:hAnsi="Arial" w:cs="Arial"/>
        </w:rPr>
        <w:t>Освен наличностите в ПП депа, стопанството разполага и с лични предпазни средства и защитни облекла (съгл.чл.14, ал.2, т.5 от Наредба №8/2012г.): - очила, каски , ръкавици, негорими облекла, обувки негорими, маски с дихателни апарати и маски за лице.</w:t>
      </w:r>
    </w:p>
    <w:p w:rsidR="005151AE" w:rsidRDefault="005151AE" w:rsidP="006D7C23">
      <w:pPr>
        <w:spacing w:before="120" w:after="0" w:line="240" w:lineRule="auto"/>
        <w:ind w:firstLine="720"/>
        <w:jc w:val="both"/>
        <w:rPr>
          <w:rFonts w:ascii="Arial" w:hAnsi="Arial" w:cs="Arial"/>
        </w:rPr>
      </w:pPr>
      <w:r>
        <w:rPr>
          <w:rFonts w:ascii="Arial" w:hAnsi="Arial" w:cs="Arial"/>
          <w:b/>
          <w:bCs/>
        </w:rPr>
        <w:t xml:space="preserve">През десетилетието  се предвижда - </w:t>
      </w:r>
      <w:r>
        <w:rPr>
          <w:rFonts w:ascii="Arial" w:hAnsi="Arial" w:cs="Arial"/>
        </w:rPr>
        <w:t>подмяна на амортизирания инвентар за оборудване на противопожарните депа и доокомплектоване</w:t>
      </w:r>
      <w:r>
        <w:rPr>
          <w:rFonts w:ascii="Arial" w:hAnsi="Arial" w:cs="Arial"/>
          <w:b/>
          <w:bCs/>
        </w:rPr>
        <w:t>.</w:t>
      </w:r>
    </w:p>
    <w:p w:rsidR="005151AE" w:rsidRDefault="005151AE" w:rsidP="00943FCB">
      <w:pPr>
        <w:spacing w:after="0"/>
        <w:ind w:firstLine="720"/>
        <w:jc w:val="both"/>
        <w:rPr>
          <w:rFonts w:ascii="Arial" w:hAnsi="Arial" w:cs="Arial"/>
          <w:b/>
          <w:bCs/>
        </w:rPr>
      </w:pPr>
    </w:p>
    <w:p w:rsidR="005151AE" w:rsidRDefault="005151AE" w:rsidP="00FC36D5">
      <w:pPr>
        <w:spacing w:after="0"/>
        <w:ind w:firstLine="720"/>
        <w:jc w:val="both"/>
        <w:rPr>
          <w:rFonts w:ascii="Arial" w:hAnsi="Arial" w:cs="Arial"/>
          <w:b/>
          <w:bCs/>
        </w:rPr>
      </w:pPr>
      <w:r>
        <w:rPr>
          <w:rFonts w:ascii="Arial" w:hAnsi="Arial" w:cs="Arial"/>
          <w:b/>
          <w:bCs/>
        </w:rPr>
        <w:t>2.6. Противопожарни кули</w:t>
      </w:r>
    </w:p>
    <w:p w:rsidR="005151AE" w:rsidRDefault="005151AE" w:rsidP="00943FCB">
      <w:pPr>
        <w:spacing w:after="0"/>
        <w:jc w:val="both"/>
        <w:rPr>
          <w:rFonts w:ascii="Arial" w:hAnsi="Arial" w:cs="Arial"/>
          <w:b/>
          <w:bCs/>
        </w:rPr>
      </w:pPr>
    </w:p>
    <w:p w:rsidR="005151AE" w:rsidRDefault="005151AE" w:rsidP="00943FCB">
      <w:pPr>
        <w:spacing w:after="0"/>
        <w:ind w:firstLine="720"/>
        <w:jc w:val="both"/>
        <w:rPr>
          <w:rFonts w:ascii="Arial" w:hAnsi="Arial" w:cs="Arial"/>
          <w:b/>
          <w:bCs/>
        </w:rPr>
      </w:pPr>
      <w:r>
        <w:rPr>
          <w:rFonts w:ascii="Arial" w:hAnsi="Arial" w:cs="Arial"/>
          <w:b/>
          <w:bCs/>
        </w:rPr>
        <w:t xml:space="preserve">На територията на ТП „ДГС Преслав” няма съществуваща противопожарна кула. </w:t>
      </w:r>
    </w:p>
    <w:p w:rsidR="005151AE" w:rsidRPr="00FC36D5" w:rsidRDefault="005151AE" w:rsidP="00FC36D5">
      <w:pPr>
        <w:spacing w:after="0"/>
        <w:ind w:firstLine="720"/>
        <w:jc w:val="both"/>
        <w:rPr>
          <w:rFonts w:ascii="Arial" w:hAnsi="Arial" w:cs="Arial"/>
          <w:b/>
          <w:bCs/>
        </w:rPr>
      </w:pPr>
      <w:r w:rsidRPr="00FC36D5">
        <w:rPr>
          <w:rFonts w:ascii="Arial" w:hAnsi="Arial" w:cs="Arial"/>
          <w:b/>
          <w:bCs/>
          <w:u w:val="single"/>
        </w:rPr>
        <w:t>2.6.1. Планирани</w:t>
      </w:r>
      <w:r w:rsidRPr="00FC36D5">
        <w:rPr>
          <w:rFonts w:ascii="Arial" w:hAnsi="Arial" w:cs="Arial"/>
          <w:b/>
          <w:bCs/>
        </w:rPr>
        <w:t xml:space="preserve"> – направата на две наблюдателни кули. </w:t>
      </w:r>
    </w:p>
    <w:p w:rsidR="005151AE" w:rsidRDefault="005151AE" w:rsidP="00943FCB">
      <w:pPr>
        <w:spacing w:after="0"/>
        <w:jc w:val="both"/>
        <w:rPr>
          <w:rFonts w:ascii="Arial" w:hAnsi="Arial" w:cs="Arial"/>
        </w:rPr>
      </w:pPr>
    </w:p>
    <w:p w:rsidR="005151AE" w:rsidRDefault="005151AE" w:rsidP="003D21E6">
      <w:pPr>
        <w:spacing w:after="0"/>
        <w:jc w:val="both"/>
        <w:rPr>
          <w:rFonts w:ascii="Arial" w:hAnsi="Arial" w:cs="Arial"/>
          <w:b/>
          <w:bCs/>
        </w:rPr>
      </w:pPr>
      <w:r>
        <w:rPr>
          <w:rFonts w:ascii="Arial" w:hAnsi="Arial" w:cs="Arial"/>
        </w:rPr>
        <w:t xml:space="preserve">Подотдел </w:t>
      </w:r>
      <w:r w:rsidRPr="003D21E6">
        <w:rPr>
          <w:rFonts w:ascii="Arial" w:hAnsi="Arial" w:cs="Arial"/>
          <w:b/>
          <w:bCs/>
        </w:rPr>
        <w:t xml:space="preserve">3 </w:t>
      </w:r>
      <w:r>
        <w:rPr>
          <w:rFonts w:ascii="Arial" w:hAnsi="Arial" w:cs="Arial"/>
          <w:b/>
          <w:bCs/>
        </w:rPr>
        <w:t>„</w:t>
      </w:r>
      <w:r w:rsidRPr="003D21E6">
        <w:rPr>
          <w:rFonts w:ascii="Arial" w:hAnsi="Arial" w:cs="Arial"/>
          <w:b/>
          <w:bCs/>
        </w:rPr>
        <w:t>9</w:t>
      </w:r>
      <w:r>
        <w:rPr>
          <w:rFonts w:ascii="Arial" w:hAnsi="Arial" w:cs="Arial"/>
          <w:b/>
          <w:bCs/>
        </w:rPr>
        <w:t xml:space="preserve">“  - </w:t>
      </w:r>
      <w:r w:rsidRPr="003D21E6">
        <w:rPr>
          <w:rFonts w:ascii="Arial" w:hAnsi="Arial" w:cs="Arial"/>
        </w:rPr>
        <w:t>Телевизионна кула</w:t>
      </w:r>
      <w:r>
        <w:rPr>
          <w:rFonts w:ascii="Arial" w:hAnsi="Arial" w:cs="Arial"/>
        </w:rPr>
        <w:t xml:space="preserve">Подотдел </w:t>
      </w:r>
      <w:r>
        <w:rPr>
          <w:rFonts w:ascii="Arial" w:hAnsi="Arial" w:cs="Arial"/>
          <w:b/>
          <w:bCs/>
        </w:rPr>
        <w:t xml:space="preserve">125„м“ – </w:t>
      </w:r>
      <w:r w:rsidRPr="003D21E6">
        <w:rPr>
          <w:rFonts w:ascii="Arial" w:hAnsi="Arial" w:cs="Arial"/>
        </w:rPr>
        <w:t>Топлата дупка</w:t>
      </w:r>
    </w:p>
    <w:p w:rsidR="005151AE" w:rsidRPr="003D21E6" w:rsidRDefault="005151AE" w:rsidP="003D21E6">
      <w:pPr>
        <w:spacing w:after="0"/>
        <w:jc w:val="both"/>
        <w:rPr>
          <w:rFonts w:ascii="Arial" w:hAnsi="Arial" w:cs="Arial"/>
        </w:rPr>
      </w:pPr>
      <w:r w:rsidRPr="003D21E6">
        <w:rPr>
          <w:rFonts w:ascii="Arial" w:hAnsi="Arial" w:cs="Arial"/>
        </w:rPr>
        <w:t>СШ 43.121973СШ 43.121973</w:t>
      </w:r>
    </w:p>
    <w:p w:rsidR="005151AE" w:rsidRPr="003D21E6" w:rsidRDefault="005151AE" w:rsidP="003D21E6">
      <w:pPr>
        <w:spacing w:after="0"/>
        <w:jc w:val="both"/>
        <w:rPr>
          <w:rFonts w:ascii="Arial" w:hAnsi="Arial" w:cs="Arial"/>
        </w:rPr>
      </w:pPr>
      <w:r w:rsidRPr="003D21E6">
        <w:rPr>
          <w:rFonts w:ascii="Arial" w:hAnsi="Arial" w:cs="Arial"/>
        </w:rPr>
        <w:t>ИД 26.810611ИД 26.810611</w:t>
      </w:r>
    </w:p>
    <w:p w:rsidR="005151AE" w:rsidRDefault="005151AE" w:rsidP="00FC36D5">
      <w:pPr>
        <w:pStyle w:val="PlainText"/>
        <w:spacing w:after="0"/>
        <w:ind w:firstLine="567"/>
        <w:jc w:val="both"/>
        <w:rPr>
          <w:rFonts w:ascii="Arial" w:hAnsi="Arial" w:cs="Arial"/>
          <w:b/>
          <w:bCs/>
          <w:sz w:val="22"/>
          <w:szCs w:val="22"/>
        </w:rPr>
      </w:pPr>
    </w:p>
    <w:p w:rsidR="005151AE" w:rsidRDefault="005151AE" w:rsidP="00FC36D5">
      <w:pPr>
        <w:pStyle w:val="PlainText"/>
        <w:spacing w:after="0"/>
        <w:ind w:firstLine="567"/>
        <w:jc w:val="both"/>
        <w:rPr>
          <w:rFonts w:ascii="Arial" w:hAnsi="Arial" w:cs="Arial"/>
          <w:b/>
          <w:bCs/>
          <w:sz w:val="22"/>
          <w:szCs w:val="22"/>
        </w:rPr>
      </w:pPr>
      <w:r>
        <w:rPr>
          <w:rFonts w:ascii="Arial" w:hAnsi="Arial" w:cs="Arial"/>
          <w:b/>
          <w:bCs/>
          <w:sz w:val="22"/>
          <w:szCs w:val="22"/>
        </w:rPr>
        <w:t xml:space="preserve">2.7. Площадки за кацане на авиационна техника </w:t>
      </w:r>
    </w:p>
    <w:p w:rsidR="005151AE" w:rsidRDefault="005151AE" w:rsidP="003520DA">
      <w:pPr>
        <w:pStyle w:val="SilvaZaglavie2"/>
        <w:spacing w:before="120"/>
        <w:rPr>
          <w:b w:val="0"/>
          <w:bCs w:val="0"/>
          <w:i w:val="0"/>
          <w:iCs w:val="0"/>
        </w:rPr>
      </w:pPr>
      <w:r>
        <w:rPr>
          <w:b w:val="0"/>
          <w:bCs w:val="0"/>
          <w:i w:val="0"/>
          <w:iCs w:val="0"/>
        </w:rPr>
        <w:t>И</w:t>
      </w:r>
      <w:r w:rsidRPr="0064630A">
        <w:rPr>
          <w:b w:val="0"/>
          <w:bCs w:val="0"/>
          <w:i w:val="0"/>
          <w:iCs w:val="0"/>
        </w:rPr>
        <w:t>ма достатъчни възможности за кацане на много места,но като най-подходящи остават местата около водните басейни,пътищата и селищата.</w:t>
      </w:r>
    </w:p>
    <w:p w:rsidR="005151AE" w:rsidRDefault="005151AE" w:rsidP="00FC36D5">
      <w:pPr>
        <w:spacing w:after="0"/>
        <w:ind w:firstLine="567"/>
        <w:jc w:val="both"/>
        <w:rPr>
          <w:rFonts w:ascii="Arial" w:hAnsi="Arial" w:cs="Arial"/>
          <w:b/>
          <w:bCs/>
        </w:rPr>
      </w:pPr>
      <w:r>
        <w:rPr>
          <w:rFonts w:ascii="Arial" w:hAnsi="Arial" w:cs="Arial"/>
          <w:b/>
          <w:bCs/>
        </w:rPr>
        <w:t>2.8. Подстъпи към водоеми</w:t>
      </w:r>
    </w:p>
    <w:p w:rsidR="005151AE" w:rsidRDefault="005151AE" w:rsidP="003520DA">
      <w:pPr>
        <w:pStyle w:val="SilvaZaglavie2"/>
        <w:spacing w:before="120"/>
        <w:ind w:firstLine="708"/>
        <w:rPr>
          <w:b w:val="0"/>
          <w:bCs w:val="0"/>
          <w:i w:val="0"/>
          <w:iCs w:val="0"/>
        </w:rPr>
      </w:pPr>
      <w:r>
        <w:tab/>
      </w:r>
      <w:r w:rsidRPr="0064630A">
        <w:rPr>
          <w:b w:val="0"/>
          <w:bCs w:val="0"/>
          <w:i w:val="0"/>
          <w:iCs w:val="0"/>
        </w:rPr>
        <w:t xml:space="preserve">Предвидените водоизточници </w:t>
      </w:r>
      <w:r>
        <w:rPr>
          <w:b w:val="0"/>
          <w:bCs w:val="0"/>
          <w:i w:val="0"/>
          <w:iCs w:val="0"/>
        </w:rPr>
        <w:t>за противопожарни нужди са четири (4</w:t>
      </w:r>
      <w:r w:rsidRPr="0064630A">
        <w:rPr>
          <w:b w:val="0"/>
          <w:bCs w:val="0"/>
          <w:i w:val="0"/>
          <w:iCs w:val="0"/>
        </w:rPr>
        <w:t>) на брой.Трябва да са снабдени с необходимите подстъпи, пригодени за противопожарни цели.Означени са на картите със съответния условен знак.</w:t>
      </w:r>
    </w:p>
    <w:p w:rsidR="005151AE" w:rsidRDefault="005151AE" w:rsidP="003520DA">
      <w:pPr>
        <w:pStyle w:val="SilvaZaglavie2"/>
        <w:numPr>
          <w:ilvl w:val="0"/>
          <w:numId w:val="18"/>
        </w:numPr>
        <w:snapToGrid/>
        <w:spacing w:before="60" w:after="0" w:line="240" w:lineRule="auto"/>
        <w:rPr>
          <w:b w:val="0"/>
          <w:bCs w:val="0"/>
          <w:i w:val="0"/>
          <w:iCs w:val="0"/>
        </w:rPr>
      </w:pPr>
      <w:r>
        <w:rPr>
          <w:b w:val="0"/>
          <w:bCs w:val="0"/>
          <w:i w:val="0"/>
          <w:iCs w:val="0"/>
        </w:rPr>
        <w:t xml:space="preserve">на язовир Тича </w:t>
      </w:r>
      <w:r>
        <w:rPr>
          <w:b w:val="0"/>
          <w:bCs w:val="0"/>
          <w:i w:val="0"/>
          <w:iCs w:val="0"/>
          <w:lang w:val="en-US"/>
        </w:rPr>
        <w:t xml:space="preserve">– 2 </w:t>
      </w:r>
      <w:r>
        <w:rPr>
          <w:b w:val="0"/>
          <w:bCs w:val="0"/>
          <w:i w:val="0"/>
          <w:iCs w:val="0"/>
        </w:rPr>
        <w:t>броя</w:t>
      </w:r>
    </w:p>
    <w:p w:rsidR="005151AE" w:rsidRDefault="005151AE" w:rsidP="003520DA">
      <w:pPr>
        <w:pStyle w:val="SilvaZaglavie2"/>
        <w:numPr>
          <w:ilvl w:val="0"/>
          <w:numId w:val="18"/>
        </w:numPr>
        <w:snapToGrid/>
        <w:spacing w:before="60" w:after="0" w:line="240" w:lineRule="auto"/>
        <w:rPr>
          <w:b w:val="0"/>
          <w:bCs w:val="0"/>
          <w:i w:val="0"/>
          <w:iCs w:val="0"/>
        </w:rPr>
      </w:pPr>
      <w:r>
        <w:rPr>
          <w:b w:val="0"/>
          <w:bCs w:val="0"/>
          <w:i w:val="0"/>
          <w:iCs w:val="0"/>
        </w:rPr>
        <w:t xml:space="preserve">на Драгоевски язовир  </w:t>
      </w:r>
    </w:p>
    <w:p w:rsidR="005151AE" w:rsidRDefault="005151AE" w:rsidP="003520DA">
      <w:pPr>
        <w:pStyle w:val="SilvaZaglavie2"/>
        <w:numPr>
          <w:ilvl w:val="0"/>
          <w:numId w:val="18"/>
        </w:numPr>
        <w:snapToGrid/>
        <w:spacing w:before="60" w:after="0" w:line="240" w:lineRule="auto"/>
        <w:rPr>
          <w:b w:val="0"/>
          <w:bCs w:val="0"/>
          <w:i w:val="0"/>
          <w:iCs w:val="0"/>
        </w:rPr>
      </w:pPr>
      <w:r>
        <w:rPr>
          <w:b w:val="0"/>
          <w:bCs w:val="0"/>
          <w:i w:val="0"/>
          <w:iCs w:val="0"/>
        </w:rPr>
        <w:t xml:space="preserve">Омуртагов мост </w:t>
      </w:r>
    </w:p>
    <w:p w:rsidR="005151AE" w:rsidRPr="00581BFC" w:rsidRDefault="005151AE" w:rsidP="00581BFC">
      <w:pPr>
        <w:pStyle w:val="ListParagraph"/>
        <w:numPr>
          <w:ilvl w:val="0"/>
          <w:numId w:val="18"/>
        </w:numPr>
        <w:spacing w:after="0"/>
        <w:jc w:val="both"/>
        <w:rPr>
          <w:rFonts w:ascii="Arial" w:hAnsi="Arial" w:cs="Arial"/>
        </w:rPr>
      </w:pPr>
      <w:r w:rsidRPr="00581BFC">
        <w:rPr>
          <w:rFonts w:ascii="Arial" w:hAnsi="Arial" w:cs="Arial"/>
        </w:rPr>
        <w:t>хидротехническо съор</w:t>
      </w:r>
      <w:r>
        <w:rPr>
          <w:rFonts w:ascii="Arial" w:hAnsi="Arial" w:cs="Arial"/>
        </w:rPr>
        <w:t>ъ</w:t>
      </w:r>
      <w:r w:rsidRPr="00581BFC">
        <w:rPr>
          <w:rFonts w:ascii="Arial" w:hAnsi="Arial" w:cs="Arial"/>
        </w:rPr>
        <w:t>жение в м.Жълтата локва- басеин с размери 30Х20м, захранващ се с вода от прилежащото дере.</w:t>
      </w:r>
    </w:p>
    <w:p w:rsidR="005151AE" w:rsidRDefault="005151AE" w:rsidP="00943FCB">
      <w:pPr>
        <w:spacing w:after="0"/>
        <w:ind w:firstLine="720"/>
        <w:jc w:val="both"/>
        <w:rPr>
          <w:rFonts w:ascii="Arial" w:hAnsi="Arial" w:cs="Arial"/>
        </w:rPr>
      </w:pPr>
      <w:r>
        <w:rPr>
          <w:rFonts w:ascii="Arial" w:hAnsi="Arial" w:cs="Arial"/>
        </w:rPr>
        <w:t>Като водоизточници могат да се използват наличните хидранти в населените места, всички реки и дерета с постоянен воден оток според сезона, както и съществуващите микроязовири с наличен воден обем.</w:t>
      </w:r>
    </w:p>
    <w:p w:rsidR="005151AE" w:rsidRDefault="005151AE" w:rsidP="004B7E98">
      <w:pPr>
        <w:spacing w:after="0"/>
        <w:ind w:firstLine="720"/>
        <w:jc w:val="both"/>
        <w:rPr>
          <w:rFonts w:ascii="Arial" w:hAnsi="Arial" w:cs="Arial"/>
        </w:rPr>
      </w:pPr>
      <w:r>
        <w:rPr>
          <w:rFonts w:ascii="Arial" w:hAnsi="Arial" w:cs="Arial"/>
          <w:b/>
          <w:bCs/>
        </w:rPr>
        <w:t xml:space="preserve">2.9.През пожароопасния сезон ежегодно да се назначават двама пожаронаблюдатели за всеки ГСУ за ДГТ, </w:t>
      </w:r>
      <w:r>
        <w:rPr>
          <w:rFonts w:ascii="Arial" w:hAnsi="Arial" w:cs="Arial"/>
        </w:rPr>
        <w:t xml:space="preserve">които ще извършват наблюдение чрез патрулиране, съоръжени с транспортна и съобщителна техника. Необходимите средства за назначаване на пожаронаблюдатели през десетилетието ще бъдат около 160000 лв. Пожаронаблюдателите е необходимо да бъдат съоръжени с мотор, радиостанция с пълен обхват за цялото стопанство и бинокъл. </w:t>
      </w:r>
    </w:p>
    <w:p w:rsidR="005151AE" w:rsidRDefault="005151AE" w:rsidP="00943FCB">
      <w:pPr>
        <w:spacing w:after="0"/>
        <w:jc w:val="both"/>
        <w:rPr>
          <w:rFonts w:ascii="Arial" w:hAnsi="Arial" w:cs="Arial"/>
          <w:i/>
          <w:iCs/>
        </w:rPr>
      </w:pPr>
      <w:r>
        <w:rPr>
          <w:rFonts w:ascii="Arial" w:hAnsi="Arial" w:cs="Arial"/>
          <w:i/>
          <w:iCs/>
        </w:rPr>
        <w:tab/>
        <w:t>За да се избегне опасността от възникване на пожари е необходимо да се проведат следните мероприятия:</w:t>
      </w:r>
    </w:p>
    <w:p w:rsidR="005151AE" w:rsidRPr="00FC36D5" w:rsidRDefault="005151AE" w:rsidP="00FC36D5">
      <w:pPr>
        <w:numPr>
          <w:ilvl w:val="0"/>
          <w:numId w:val="29"/>
        </w:numPr>
        <w:spacing w:after="0"/>
        <w:jc w:val="both"/>
        <w:rPr>
          <w:rFonts w:ascii="Arial" w:hAnsi="Arial" w:cs="Arial"/>
        </w:rPr>
      </w:pPr>
      <w:r>
        <w:rPr>
          <w:rFonts w:ascii="Arial" w:hAnsi="Arial" w:cs="Arial"/>
        </w:rPr>
        <w:t>Покрай пътищата минаващи през горите с висока пожарна опасност за да се избегне опасността от пожари ежегодно да се извършва окосяване на тревата и изнасянето и.</w:t>
      </w:r>
    </w:p>
    <w:p w:rsidR="005151AE" w:rsidRDefault="005151AE" w:rsidP="00FC36D5">
      <w:pPr>
        <w:numPr>
          <w:ilvl w:val="0"/>
          <w:numId w:val="29"/>
        </w:numPr>
        <w:spacing w:after="0"/>
        <w:jc w:val="both"/>
        <w:rPr>
          <w:rFonts w:ascii="Arial" w:hAnsi="Arial" w:cs="Arial"/>
        </w:rPr>
      </w:pPr>
      <w:r>
        <w:rPr>
          <w:rFonts w:ascii="Arial" w:hAnsi="Arial" w:cs="Arial"/>
        </w:rPr>
        <w:t xml:space="preserve">Редовно да се извършва събиране на сухата и паднала маса и другите леснозапалимите материали да са на 10 - 20 м от двете страни на пътя. За тези мероприятия през десетилетието ще са необходими 9000 лв. </w:t>
      </w:r>
    </w:p>
    <w:p w:rsidR="005151AE" w:rsidRDefault="005151AE" w:rsidP="00FC36D5">
      <w:pPr>
        <w:numPr>
          <w:ilvl w:val="0"/>
          <w:numId w:val="29"/>
        </w:numPr>
        <w:spacing w:after="0"/>
        <w:jc w:val="both"/>
        <w:rPr>
          <w:rFonts w:ascii="Arial" w:hAnsi="Arial" w:cs="Arial"/>
        </w:rPr>
      </w:pPr>
      <w:r>
        <w:rPr>
          <w:rFonts w:ascii="Arial" w:hAnsi="Arial" w:cs="Arial"/>
        </w:rPr>
        <w:t xml:space="preserve">Паленето на огън през пожароопасния сезон да се забрани. Да се забрани паленето на стърнища в близост до горските комплекси. </w:t>
      </w:r>
    </w:p>
    <w:p w:rsidR="005151AE" w:rsidRDefault="005151AE" w:rsidP="00943FCB">
      <w:pPr>
        <w:spacing w:after="0"/>
        <w:ind w:firstLine="720"/>
        <w:jc w:val="both"/>
        <w:rPr>
          <w:rFonts w:ascii="Arial" w:hAnsi="Arial" w:cs="Arial"/>
          <w:b/>
          <w:bCs/>
          <w:color w:val="FF0000"/>
        </w:rPr>
      </w:pPr>
    </w:p>
    <w:p w:rsidR="005151AE" w:rsidRDefault="005151AE" w:rsidP="00FC36D5">
      <w:pPr>
        <w:spacing w:after="0"/>
        <w:ind w:firstLine="360"/>
        <w:jc w:val="both"/>
        <w:rPr>
          <w:rFonts w:ascii="Arial" w:hAnsi="Arial" w:cs="Arial"/>
        </w:rPr>
      </w:pPr>
      <w:r>
        <w:rPr>
          <w:rFonts w:ascii="Arial" w:hAnsi="Arial" w:cs="Arial"/>
          <w:b/>
          <w:bCs/>
        </w:rPr>
        <w:t xml:space="preserve">2.10.Табели и билбордове </w:t>
      </w:r>
      <w:r>
        <w:rPr>
          <w:rFonts w:ascii="Arial" w:hAnsi="Arial" w:cs="Arial"/>
        </w:rPr>
        <w:t xml:space="preserve">с противопожарно съдържание  да се поставят и поддържат в добър вид на подходящи места край населените места, вилни зони и курортни местности,  по пътищата за основните горски територии, туристическите пътеки, местата за къмпиране и палене на  огън и др. Предвижда се годишно да се подновяват и опресняват 30 броя противопожарни табели по утвърден образец  (25 бр. в ДГТ и 5 бр. в недържавни гори), като за това ще са необходими 16500 лв. за десетилетието. </w:t>
      </w:r>
    </w:p>
    <w:p w:rsidR="005151AE" w:rsidRDefault="005151AE" w:rsidP="00943FCB">
      <w:pPr>
        <w:pStyle w:val="ListParagraph"/>
        <w:spacing w:after="0"/>
        <w:ind w:left="786"/>
        <w:jc w:val="both"/>
        <w:rPr>
          <w:rFonts w:ascii="Arial" w:hAnsi="Arial" w:cs="Arial"/>
          <w:color w:val="FF0000"/>
        </w:rPr>
      </w:pPr>
    </w:p>
    <w:p w:rsidR="005151AE" w:rsidRDefault="005151AE" w:rsidP="00FC36D5">
      <w:pPr>
        <w:spacing w:after="0"/>
        <w:ind w:firstLine="360"/>
        <w:jc w:val="both"/>
        <w:rPr>
          <w:rFonts w:ascii="Arial" w:hAnsi="Arial" w:cs="Arial"/>
          <w:b/>
          <w:bCs/>
        </w:rPr>
      </w:pPr>
      <w:r>
        <w:rPr>
          <w:rFonts w:ascii="Arial" w:hAnsi="Arial" w:cs="Arial"/>
          <w:b/>
          <w:bCs/>
        </w:rPr>
        <w:t xml:space="preserve">2.11.Местата за палене на огън </w:t>
      </w:r>
    </w:p>
    <w:p w:rsidR="005151AE" w:rsidRPr="0064630A" w:rsidRDefault="005151AE" w:rsidP="00385924">
      <w:pPr>
        <w:pStyle w:val="SilvaZaglavie2"/>
        <w:spacing w:after="0"/>
        <w:rPr>
          <w:b w:val="0"/>
          <w:bCs w:val="0"/>
          <w:i w:val="0"/>
          <w:iCs w:val="0"/>
        </w:rPr>
      </w:pPr>
      <w:r w:rsidRPr="0064630A">
        <w:rPr>
          <w:b w:val="0"/>
          <w:bCs w:val="0"/>
          <w:i w:val="0"/>
          <w:iCs w:val="0"/>
        </w:rPr>
        <w:t>Такива пунктове се проектират през 3–5км по пътища минаващи през горите, но се разполагат извън обсега на горски култури и други силно застрашени от пожар горски площи.За тези места се проектира прокарването на минерализовани ивици, които да ги изолират от съседните горски площи и поддържане на санитарна ивица широка 10-20 м., редовно почистване от трева, шума и други леснозапалими отпадъци.Проектира се и устройване на минерализовани площадки за палене на огън или на огнища изградени от подръчни средства (камъни).</w:t>
      </w:r>
      <w:r>
        <w:rPr>
          <w:b w:val="0"/>
          <w:bCs w:val="0"/>
          <w:i w:val="0"/>
          <w:iCs w:val="0"/>
        </w:rPr>
        <w:t xml:space="preserve"> За територията на стопанството такива места са времените ловни хижи на ловните дружинки, попадащи в подотдели – </w:t>
      </w:r>
      <w:r w:rsidRPr="00FC36D5">
        <w:rPr>
          <w:i w:val="0"/>
          <w:iCs w:val="0"/>
        </w:rPr>
        <w:t>34 в; 103 д; 207 б.</w:t>
      </w:r>
    </w:p>
    <w:p w:rsidR="005151AE" w:rsidRDefault="005151AE" w:rsidP="00943FCB">
      <w:pPr>
        <w:spacing w:after="0"/>
        <w:jc w:val="both"/>
        <w:rPr>
          <w:rFonts w:ascii="Arial" w:hAnsi="Arial" w:cs="Arial"/>
          <w:b/>
          <w:bCs/>
          <w:color w:val="FF0000"/>
        </w:rPr>
      </w:pPr>
    </w:p>
    <w:p w:rsidR="005151AE" w:rsidRDefault="005151AE" w:rsidP="00FC36D5">
      <w:pPr>
        <w:spacing w:after="0"/>
        <w:ind w:firstLine="567"/>
        <w:jc w:val="both"/>
        <w:rPr>
          <w:rFonts w:ascii="Arial" w:hAnsi="Arial" w:cs="Arial"/>
        </w:rPr>
      </w:pPr>
      <w:r>
        <w:rPr>
          <w:rFonts w:ascii="Arial" w:hAnsi="Arial" w:cs="Arial"/>
          <w:b/>
          <w:bCs/>
        </w:rPr>
        <w:t>2.12</w:t>
      </w:r>
      <w:r w:rsidRPr="009C129D">
        <w:rPr>
          <w:rFonts w:ascii="Arial" w:hAnsi="Arial" w:cs="Arial"/>
          <w:b/>
          <w:bCs/>
        </w:rPr>
        <w:t xml:space="preserve">. </w:t>
      </w:r>
      <w:r>
        <w:rPr>
          <w:rFonts w:ascii="Arial" w:hAnsi="Arial" w:cs="Arial"/>
          <w:b/>
          <w:bCs/>
        </w:rPr>
        <w:t>Пътищата, по които ще се придвижва противопожарна техника</w:t>
      </w:r>
      <w:r>
        <w:rPr>
          <w:rFonts w:ascii="Arial" w:hAnsi="Arial" w:cs="Arial"/>
        </w:rPr>
        <w:t xml:space="preserve"> е необходимо да се поддържат в добро състояние и да се извърши тяхното уширение за безпроблемно предвижване по тях, както и просветляването им двустранно.</w:t>
      </w:r>
    </w:p>
    <w:p w:rsidR="005151AE" w:rsidRDefault="005151AE" w:rsidP="00943FCB">
      <w:pPr>
        <w:spacing w:after="0"/>
        <w:ind w:firstLine="708"/>
        <w:jc w:val="both"/>
        <w:rPr>
          <w:rFonts w:ascii="Arial" w:hAnsi="Arial" w:cs="Arial"/>
          <w:b/>
          <w:bCs/>
        </w:rPr>
      </w:pPr>
      <w:r>
        <w:rPr>
          <w:rFonts w:ascii="Arial" w:hAnsi="Arial" w:cs="Arial"/>
        </w:rPr>
        <w:t>За да се поддържат горските автомобилни пътища в добро състояние е необходимо:</w:t>
      </w:r>
    </w:p>
    <w:p w:rsidR="005151AE" w:rsidRDefault="005151AE" w:rsidP="00FC36D5">
      <w:pPr>
        <w:numPr>
          <w:ilvl w:val="0"/>
          <w:numId w:val="31"/>
        </w:numPr>
        <w:spacing w:after="0" w:line="240" w:lineRule="auto"/>
        <w:jc w:val="both"/>
        <w:rPr>
          <w:rFonts w:ascii="Arial" w:hAnsi="Arial" w:cs="Arial"/>
        </w:rPr>
      </w:pPr>
      <w:r>
        <w:rPr>
          <w:rFonts w:ascii="Arial" w:hAnsi="Arial" w:cs="Arial"/>
        </w:rPr>
        <w:t>Да се забрани складирането на дървен материал върху горските пътища, по начин който ограничава тяхната ширина.</w:t>
      </w:r>
    </w:p>
    <w:p w:rsidR="005151AE" w:rsidRDefault="005151AE" w:rsidP="00FC36D5">
      <w:pPr>
        <w:numPr>
          <w:ilvl w:val="0"/>
          <w:numId w:val="31"/>
        </w:numPr>
        <w:spacing w:after="0" w:line="240" w:lineRule="auto"/>
        <w:jc w:val="both"/>
        <w:rPr>
          <w:rFonts w:ascii="Arial" w:hAnsi="Arial" w:cs="Arial"/>
        </w:rPr>
      </w:pPr>
      <w:r>
        <w:rPr>
          <w:rFonts w:ascii="Arial" w:hAnsi="Arial" w:cs="Arial"/>
        </w:rPr>
        <w:t>Забранява се оставянето на остатъци от сечта на разстояние по - малко от 20м от краищата на пътните платна на пътищата от републиканската пътна мрежа, на горските пътища и на разстояние не по-малко от 5м от краищата на платната на останалите автомобилни пътища.</w:t>
      </w:r>
    </w:p>
    <w:p w:rsidR="005151AE" w:rsidRDefault="005151AE" w:rsidP="00FC36D5">
      <w:pPr>
        <w:spacing w:after="0" w:line="240" w:lineRule="auto"/>
        <w:ind w:left="720"/>
        <w:jc w:val="both"/>
        <w:rPr>
          <w:rFonts w:ascii="Arial" w:hAnsi="Arial" w:cs="Arial"/>
        </w:rPr>
      </w:pPr>
    </w:p>
    <w:p w:rsidR="005151AE" w:rsidRDefault="005151AE" w:rsidP="00FC36D5">
      <w:pPr>
        <w:spacing w:after="0"/>
        <w:ind w:firstLine="357"/>
        <w:jc w:val="both"/>
        <w:rPr>
          <w:rFonts w:ascii="Arial" w:hAnsi="Arial" w:cs="Arial"/>
        </w:rPr>
      </w:pPr>
      <w:r>
        <w:rPr>
          <w:rFonts w:ascii="Arial" w:hAnsi="Arial" w:cs="Arial"/>
        </w:rPr>
        <w:t xml:space="preserve">Стопанството да провежда ежегодно разяснителна и агитационна работа на лицата извършващи определена дейност в горите, като се подписват и съответните противопожарни декларации по образец от всички пребиваващи в гората – ползватели, горски работници, пастири, почиващи, а също туристи, билкари, гъбари, ловци и др.  </w:t>
      </w:r>
    </w:p>
    <w:p w:rsidR="005151AE" w:rsidRDefault="005151AE" w:rsidP="00FC36D5">
      <w:pPr>
        <w:tabs>
          <w:tab w:val="num" w:pos="0"/>
        </w:tabs>
        <w:spacing w:after="0" w:line="240" w:lineRule="auto"/>
        <w:jc w:val="both"/>
        <w:rPr>
          <w:rFonts w:ascii="Arial" w:hAnsi="Arial" w:cs="Arial"/>
        </w:rPr>
      </w:pPr>
      <w:r>
        <w:rPr>
          <w:rFonts w:ascii="Arial" w:hAnsi="Arial" w:cs="Arial"/>
        </w:rPr>
        <w:tab/>
        <w:t>Временните обекти в горите по дърводобивна и залесителна дейност да се оборудват с противопожарни средства съгласно изискванията.</w:t>
      </w:r>
    </w:p>
    <w:p w:rsidR="005151AE" w:rsidRDefault="005151AE" w:rsidP="00FC36D5">
      <w:pPr>
        <w:spacing w:after="0" w:line="240" w:lineRule="auto"/>
        <w:ind w:firstLine="720"/>
        <w:jc w:val="both"/>
        <w:rPr>
          <w:rFonts w:ascii="Arial" w:hAnsi="Arial" w:cs="Arial"/>
        </w:rPr>
      </w:pPr>
      <w:bookmarkStart w:id="0" w:name="OLE_LINK240"/>
      <w:r>
        <w:rPr>
          <w:rFonts w:ascii="Arial" w:hAnsi="Arial" w:cs="Arial"/>
        </w:rPr>
        <w:t xml:space="preserve">Необходимо е набелязаните противопожарни мероприятия да се изпълнят в първите пет години от влизането в сила на плана.  </w:t>
      </w:r>
      <w:bookmarkEnd w:id="0"/>
    </w:p>
    <w:p w:rsidR="005151AE" w:rsidRDefault="005151AE" w:rsidP="00943FCB">
      <w:pPr>
        <w:spacing w:after="0"/>
        <w:ind w:firstLine="720"/>
        <w:jc w:val="both"/>
        <w:rPr>
          <w:rFonts w:ascii="Arial" w:hAnsi="Arial" w:cs="Arial"/>
          <w:i/>
          <w:iCs/>
          <w:color w:val="FF0000"/>
        </w:rPr>
      </w:pPr>
    </w:p>
    <w:p w:rsidR="005151AE" w:rsidRPr="00D723ED" w:rsidRDefault="005151AE" w:rsidP="00EC374D">
      <w:pPr>
        <w:pStyle w:val="SilvaZaglavie2"/>
        <w:spacing w:before="60"/>
        <w:rPr>
          <w:b w:val="0"/>
          <w:bCs w:val="0"/>
          <w:i w:val="0"/>
          <w:iCs w:val="0"/>
        </w:rPr>
      </w:pPr>
      <w:r w:rsidRPr="0064630A">
        <w:rPr>
          <w:b w:val="0"/>
          <w:bCs w:val="0"/>
          <w:i w:val="0"/>
          <w:iCs w:val="0"/>
        </w:rPr>
        <w:t xml:space="preserve">Общата площ върху която ще се осигури противопожарна охрана и наблюдение  на </w:t>
      </w:r>
      <w:r>
        <w:rPr>
          <w:b w:val="0"/>
          <w:bCs w:val="0"/>
          <w:i w:val="0"/>
          <w:iCs w:val="0"/>
        </w:rPr>
        <w:t>ТП „ДГС Преслав“</w:t>
      </w:r>
      <w:r w:rsidRPr="0064630A">
        <w:rPr>
          <w:b w:val="0"/>
          <w:bCs w:val="0"/>
          <w:i w:val="0"/>
          <w:iCs w:val="0"/>
        </w:rPr>
        <w:t xml:space="preserve"> е </w:t>
      </w:r>
      <w:r>
        <w:rPr>
          <w:b w:val="0"/>
          <w:bCs w:val="0"/>
          <w:i w:val="0"/>
          <w:iCs w:val="0"/>
        </w:rPr>
        <w:t>17 272,2</w:t>
      </w:r>
      <w:r w:rsidRPr="0064630A">
        <w:rPr>
          <w:b w:val="0"/>
          <w:bCs w:val="0"/>
          <w:i w:val="0"/>
          <w:iCs w:val="0"/>
        </w:rPr>
        <w:t xml:space="preserve"> ха. </w:t>
      </w:r>
      <w:r w:rsidRPr="00D723ED">
        <w:rPr>
          <w:b w:val="0"/>
          <w:bCs w:val="0"/>
          <w:i w:val="0"/>
          <w:iCs w:val="0"/>
        </w:rPr>
        <w:t xml:space="preserve">. </w:t>
      </w:r>
    </w:p>
    <w:p w:rsidR="005151AE" w:rsidRPr="00D723ED" w:rsidRDefault="005151AE" w:rsidP="00EC374D">
      <w:pPr>
        <w:pStyle w:val="SilvaZaglavie2"/>
        <w:numPr>
          <w:ilvl w:val="0"/>
          <w:numId w:val="19"/>
        </w:numPr>
        <w:snapToGrid/>
        <w:spacing w:before="60" w:after="0" w:line="240" w:lineRule="auto"/>
        <w:ind w:left="714" w:hanging="357"/>
        <w:rPr>
          <w:b w:val="0"/>
          <w:bCs w:val="0"/>
          <w:i w:val="0"/>
          <w:iCs w:val="0"/>
        </w:rPr>
      </w:pPr>
      <w:r w:rsidRPr="00D723ED">
        <w:rPr>
          <w:b w:val="0"/>
          <w:bCs w:val="0"/>
          <w:i w:val="0"/>
          <w:iCs w:val="0"/>
        </w:rPr>
        <w:t>за пожаронаблюдатели</w:t>
      </w:r>
      <w:r w:rsidRPr="0064630A">
        <w:rPr>
          <w:b w:val="0"/>
          <w:bCs w:val="0"/>
          <w:i w:val="0"/>
          <w:iCs w:val="0"/>
        </w:rPr>
        <w:t xml:space="preserve"> (включително заплати)</w:t>
      </w:r>
      <w:r w:rsidRPr="00D723ED">
        <w:rPr>
          <w:b w:val="0"/>
          <w:bCs w:val="0"/>
          <w:i w:val="0"/>
          <w:iCs w:val="0"/>
        </w:rPr>
        <w:t xml:space="preserve"> – 15</w:t>
      </w:r>
      <w:r w:rsidRPr="0064630A">
        <w:rPr>
          <w:b w:val="0"/>
          <w:bCs w:val="0"/>
          <w:i w:val="0"/>
          <w:iCs w:val="0"/>
        </w:rPr>
        <w:t>0</w:t>
      </w:r>
      <w:r w:rsidRPr="0064630A">
        <w:rPr>
          <w:b w:val="0"/>
          <w:bCs w:val="0"/>
          <w:i w:val="0"/>
          <w:iCs w:val="0"/>
          <w:lang w:val="en-US"/>
        </w:rPr>
        <w:t> </w:t>
      </w:r>
      <w:r w:rsidRPr="00D723ED">
        <w:rPr>
          <w:b w:val="0"/>
          <w:bCs w:val="0"/>
          <w:i w:val="0"/>
          <w:iCs w:val="0"/>
        </w:rPr>
        <w:t>000 лв.</w:t>
      </w:r>
    </w:p>
    <w:p w:rsidR="005151AE" w:rsidRPr="00D723ED" w:rsidRDefault="005151AE" w:rsidP="00EC374D">
      <w:pPr>
        <w:pStyle w:val="SilvaZaglavie2"/>
        <w:numPr>
          <w:ilvl w:val="0"/>
          <w:numId w:val="19"/>
        </w:numPr>
        <w:snapToGrid/>
        <w:spacing w:before="60" w:after="0" w:line="240" w:lineRule="auto"/>
        <w:ind w:left="714" w:hanging="357"/>
        <w:rPr>
          <w:b w:val="0"/>
          <w:bCs w:val="0"/>
          <w:i w:val="0"/>
          <w:iCs w:val="0"/>
        </w:rPr>
      </w:pPr>
      <w:r w:rsidRPr="00D723ED">
        <w:rPr>
          <w:b w:val="0"/>
          <w:bCs w:val="0"/>
          <w:i w:val="0"/>
          <w:iCs w:val="0"/>
        </w:rPr>
        <w:t xml:space="preserve">за </w:t>
      </w:r>
      <w:r w:rsidRPr="0064630A">
        <w:rPr>
          <w:b w:val="0"/>
          <w:bCs w:val="0"/>
          <w:i w:val="0"/>
          <w:iCs w:val="0"/>
        </w:rPr>
        <w:t>п</w:t>
      </w:r>
      <w:r w:rsidRPr="00D723ED">
        <w:rPr>
          <w:b w:val="0"/>
          <w:bCs w:val="0"/>
          <w:i w:val="0"/>
          <w:iCs w:val="0"/>
        </w:rPr>
        <w:t>одържане на</w:t>
      </w:r>
      <w:r>
        <w:rPr>
          <w:b w:val="0"/>
          <w:bCs w:val="0"/>
          <w:i w:val="0"/>
          <w:iCs w:val="0"/>
        </w:rPr>
        <w:t xml:space="preserve"> 2</w:t>
      </w:r>
      <w:r w:rsidRPr="00D723ED">
        <w:rPr>
          <w:b w:val="0"/>
          <w:bCs w:val="0"/>
          <w:i w:val="0"/>
          <w:iCs w:val="0"/>
        </w:rPr>
        <w:t xml:space="preserve"> противопожарните депа – 1</w:t>
      </w:r>
      <w:r>
        <w:rPr>
          <w:b w:val="0"/>
          <w:bCs w:val="0"/>
          <w:i w:val="0"/>
          <w:iCs w:val="0"/>
        </w:rPr>
        <w:t>5</w:t>
      </w:r>
      <w:r w:rsidRPr="0064630A">
        <w:rPr>
          <w:b w:val="0"/>
          <w:bCs w:val="0"/>
          <w:i w:val="0"/>
          <w:iCs w:val="0"/>
          <w:lang w:val="en-US"/>
        </w:rPr>
        <w:t> </w:t>
      </w:r>
      <w:r w:rsidRPr="00D723ED">
        <w:rPr>
          <w:b w:val="0"/>
          <w:bCs w:val="0"/>
          <w:i w:val="0"/>
          <w:iCs w:val="0"/>
        </w:rPr>
        <w:t>000 лв.</w:t>
      </w:r>
    </w:p>
    <w:p w:rsidR="005151AE" w:rsidRPr="00D723ED" w:rsidRDefault="005151AE" w:rsidP="00EC374D">
      <w:pPr>
        <w:pStyle w:val="SilvaZaglavie2"/>
        <w:numPr>
          <w:ilvl w:val="0"/>
          <w:numId w:val="19"/>
        </w:numPr>
        <w:snapToGrid/>
        <w:spacing w:before="60" w:after="0" w:line="240" w:lineRule="auto"/>
        <w:ind w:left="714" w:hanging="357"/>
        <w:rPr>
          <w:b w:val="0"/>
          <w:bCs w:val="0"/>
          <w:i w:val="0"/>
          <w:iCs w:val="0"/>
        </w:rPr>
      </w:pPr>
      <w:r w:rsidRPr="00D723ED">
        <w:rPr>
          <w:b w:val="0"/>
          <w:bCs w:val="0"/>
          <w:i w:val="0"/>
          <w:iCs w:val="0"/>
        </w:rPr>
        <w:t>за под</w:t>
      </w:r>
      <w:r>
        <w:rPr>
          <w:b w:val="0"/>
          <w:bCs w:val="0"/>
          <w:i w:val="0"/>
          <w:iCs w:val="0"/>
        </w:rPr>
        <w:t>ържане</w:t>
      </w:r>
      <w:r w:rsidRPr="00D723ED">
        <w:rPr>
          <w:b w:val="0"/>
          <w:bCs w:val="0"/>
          <w:i w:val="0"/>
          <w:iCs w:val="0"/>
        </w:rPr>
        <w:t xml:space="preserve"> на минерализовани ивици – </w:t>
      </w:r>
      <w:r>
        <w:rPr>
          <w:b w:val="0"/>
          <w:bCs w:val="0"/>
          <w:i w:val="0"/>
          <w:iCs w:val="0"/>
        </w:rPr>
        <w:t>20</w:t>
      </w:r>
      <w:r w:rsidRPr="0064630A">
        <w:rPr>
          <w:b w:val="0"/>
          <w:bCs w:val="0"/>
          <w:i w:val="0"/>
          <w:iCs w:val="0"/>
          <w:lang w:val="en-US"/>
        </w:rPr>
        <w:t> </w:t>
      </w:r>
      <w:r w:rsidRPr="00D723ED">
        <w:rPr>
          <w:b w:val="0"/>
          <w:bCs w:val="0"/>
          <w:i w:val="0"/>
          <w:iCs w:val="0"/>
        </w:rPr>
        <w:t>000 лв.</w:t>
      </w:r>
    </w:p>
    <w:p w:rsidR="005151AE" w:rsidRPr="00FD1EB9" w:rsidRDefault="005151AE" w:rsidP="00FD1EB9">
      <w:pPr>
        <w:pStyle w:val="SilvaZaglavie2"/>
        <w:numPr>
          <w:ilvl w:val="0"/>
          <w:numId w:val="19"/>
        </w:numPr>
        <w:snapToGrid/>
        <w:spacing w:before="60" w:after="0" w:line="240" w:lineRule="auto"/>
        <w:ind w:left="714" w:hanging="357"/>
        <w:rPr>
          <w:b w:val="0"/>
          <w:bCs w:val="0"/>
          <w:i w:val="0"/>
          <w:iCs w:val="0"/>
        </w:rPr>
      </w:pPr>
      <w:r w:rsidRPr="0064630A">
        <w:rPr>
          <w:b w:val="0"/>
          <w:bCs w:val="0"/>
          <w:i w:val="0"/>
          <w:iCs w:val="0"/>
        </w:rPr>
        <w:t>за поддържане на пътища за движение на противопожарна техника –</w:t>
      </w:r>
      <w:r>
        <w:rPr>
          <w:b w:val="0"/>
          <w:bCs w:val="0"/>
          <w:i w:val="0"/>
          <w:iCs w:val="0"/>
        </w:rPr>
        <w:t>10</w:t>
      </w:r>
      <w:r w:rsidRPr="0064630A">
        <w:rPr>
          <w:b w:val="0"/>
          <w:bCs w:val="0"/>
          <w:i w:val="0"/>
          <w:iCs w:val="0"/>
        </w:rPr>
        <w:t>0 000 лв.</w:t>
      </w:r>
    </w:p>
    <w:p w:rsidR="005151AE" w:rsidRPr="009C129D" w:rsidRDefault="005151AE" w:rsidP="00EC374D">
      <w:pPr>
        <w:pStyle w:val="SilvaZaglavie2"/>
        <w:numPr>
          <w:ilvl w:val="0"/>
          <w:numId w:val="19"/>
        </w:numPr>
        <w:snapToGrid/>
        <w:spacing w:before="60" w:after="0" w:line="240" w:lineRule="auto"/>
        <w:ind w:left="714" w:hanging="357"/>
        <w:rPr>
          <w:b w:val="0"/>
          <w:bCs w:val="0"/>
          <w:i w:val="0"/>
          <w:iCs w:val="0"/>
        </w:rPr>
      </w:pPr>
      <w:r w:rsidRPr="0064630A">
        <w:rPr>
          <w:b w:val="0"/>
          <w:bCs w:val="0"/>
          <w:i w:val="0"/>
          <w:iCs w:val="0"/>
        </w:rPr>
        <w:t>за изгражда</w:t>
      </w:r>
      <w:r>
        <w:rPr>
          <w:b w:val="0"/>
          <w:bCs w:val="0"/>
          <w:i w:val="0"/>
          <w:iCs w:val="0"/>
        </w:rPr>
        <w:t>не на подстъпи към водоемите – 3</w:t>
      </w:r>
      <w:r w:rsidRPr="0064630A">
        <w:rPr>
          <w:b w:val="0"/>
          <w:bCs w:val="0"/>
          <w:i w:val="0"/>
          <w:iCs w:val="0"/>
        </w:rPr>
        <w:t xml:space="preserve">0 000 лв. </w:t>
      </w:r>
    </w:p>
    <w:p w:rsidR="005151AE" w:rsidRPr="009C129D" w:rsidRDefault="005151AE" w:rsidP="00EC374D">
      <w:pPr>
        <w:pStyle w:val="SilvaZaglavie2"/>
        <w:numPr>
          <w:ilvl w:val="0"/>
          <w:numId w:val="19"/>
        </w:numPr>
        <w:snapToGrid/>
        <w:spacing w:before="60" w:after="0" w:line="240" w:lineRule="auto"/>
        <w:ind w:left="714" w:hanging="357"/>
        <w:rPr>
          <w:b w:val="0"/>
          <w:bCs w:val="0"/>
          <w:i w:val="0"/>
          <w:iCs w:val="0"/>
        </w:rPr>
      </w:pPr>
      <w:r w:rsidRPr="0064630A">
        <w:rPr>
          <w:b w:val="0"/>
          <w:bCs w:val="0"/>
          <w:i w:val="0"/>
          <w:iCs w:val="0"/>
        </w:rPr>
        <w:t>за изработване и поставяне на предупредителни табели и плакати с противопожарно съдържание   – 5 000 л</w:t>
      </w:r>
      <w:r>
        <w:rPr>
          <w:b w:val="0"/>
          <w:bCs w:val="0"/>
          <w:i w:val="0"/>
          <w:iCs w:val="0"/>
        </w:rPr>
        <w:t>в.</w:t>
      </w:r>
    </w:p>
    <w:p w:rsidR="005151AE" w:rsidRPr="009C129D" w:rsidRDefault="005151AE" w:rsidP="00EC374D">
      <w:pPr>
        <w:pStyle w:val="SilvaZaglavie2"/>
        <w:numPr>
          <w:ilvl w:val="0"/>
          <w:numId w:val="19"/>
        </w:numPr>
        <w:snapToGrid/>
        <w:spacing w:before="60" w:after="0" w:line="240" w:lineRule="auto"/>
        <w:ind w:left="714" w:hanging="357"/>
        <w:rPr>
          <w:b w:val="0"/>
          <w:bCs w:val="0"/>
          <w:i w:val="0"/>
          <w:iCs w:val="0"/>
        </w:rPr>
      </w:pPr>
      <w:r>
        <w:rPr>
          <w:b w:val="0"/>
          <w:bCs w:val="0"/>
          <w:i w:val="0"/>
          <w:iCs w:val="0"/>
        </w:rPr>
        <w:t>за изграждане на постоянни наблюдателни постове – съгласно пооекто-сметна документация.</w:t>
      </w:r>
    </w:p>
    <w:p w:rsidR="005151AE" w:rsidRPr="00DB5C6D" w:rsidRDefault="005151AE" w:rsidP="00EC374D">
      <w:pPr>
        <w:pStyle w:val="SilvaZaglavie2"/>
        <w:numPr>
          <w:ilvl w:val="0"/>
          <w:numId w:val="19"/>
        </w:numPr>
        <w:snapToGrid/>
        <w:spacing w:before="60" w:after="0" w:line="240" w:lineRule="auto"/>
        <w:ind w:left="714" w:hanging="357"/>
        <w:rPr>
          <w:b w:val="0"/>
          <w:bCs w:val="0"/>
          <w:i w:val="0"/>
          <w:iCs w:val="0"/>
          <w:lang w:val="en-US"/>
        </w:rPr>
      </w:pPr>
      <w:r w:rsidRPr="00DB5C6D">
        <w:rPr>
          <w:b w:val="0"/>
          <w:bCs w:val="0"/>
          <w:i w:val="0"/>
          <w:iCs w:val="0"/>
        </w:rPr>
        <w:t>за други разходи – 5 000 лв.</w:t>
      </w:r>
    </w:p>
    <w:p w:rsidR="005151AE" w:rsidRDefault="005151AE"/>
    <w:sectPr w:rsidR="005151AE" w:rsidSect="009C129D">
      <w:footerReference w:type="default" r:id="rId7"/>
      <w:pgSz w:w="11906" w:h="16838" w:code="9"/>
      <w:pgMar w:top="1134" w:right="1247" w:bottom="1134" w:left="1247" w:header="709" w:footer="567" w:gutter="0"/>
      <w:pgNumType w:start="1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1AE" w:rsidRDefault="005151AE">
      <w:r>
        <w:separator/>
      </w:r>
    </w:p>
  </w:endnote>
  <w:endnote w:type="continuationSeparator" w:id="1">
    <w:p w:rsidR="005151AE" w:rsidRDefault="005151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egoe UI">
    <w:panose1 w:val="00000000000000000000"/>
    <w:charset w:val="CC"/>
    <w:family w:val="swiss"/>
    <w:notTrueType/>
    <w:pitch w:val="variable"/>
    <w:sig w:usb0="00000203" w:usb1="00000000" w:usb2="00000000" w:usb3="00000000" w:csb0="00000005" w:csb1="00000000"/>
  </w:font>
  <w:font w:name="Consolas">
    <w:panose1 w:val="020B0609020204030204"/>
    <w:charset w:val="CC"/>
    <w:family w:val="modern"/>
    <w:pitch w:val="fixed"/>
    <w:sig w:usb0="A00002EF" w:usb1="4000204B" w:usb2="00000000" w:usb3="00000000" w:csb0="0000009F" w:csb1="00000000"/>
  </w:font>
  <w:font w:name="Candara">
    <w:panose1 w:val="020E0502030303020204"/>
    <w:charset w:val="CC"/>
    <w:family w:val="swiss"/>
    <w:pitch w:val="variable"/>
    <w:sig w:usb0="A00002EF" w:usb1="40002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61002BDF"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Palatino Linotype">
    <w:panose1 w:val="02040502050505030304"/>
    <w:charset w:val="CC"/>
    <w:family w:val="roman"/>
    <w:pitch w:val="variable"/>
    <w:sig w:usb0="E00003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1AE" w:rsidRPr="009C129D" w:rsidRDefault="005151AE" w:rsidP="009C129D">
    <w:pPr>
      <w:pStyle w:val="Footer"/>
      <w:framePr w:wrap="auto" w:vAnchor="text" w:hAnchor="margin" w:xAlign="center" w:y="1"/>
      <w:spacing w:before="120" w:after="0" w:line="240" w:lineRule="auto"/>
      <w:rPr>
        <w:rStyle w:val="PageNumber"/>
        <w:rFonts w:ascii="Arial" w:hAnsi="Arial" w:cs="Arial"/>
      </w:rPr>
    </w:pPr>
    <w:r w:rsidRPr="009C129D">
      <w:rPr>
        <w:rStyle w:val="PageNumber"/>
        <w:rFonts w:ascii="Arial" w:hAnsi="Arial" w:cs="Arial"/>
      </w:rPr>
      <w:fldChar w:fldCharType="begin"/>
    </w:r>
    <w:r w:rsidRPr="009C129D">
      <w:rPr>
        <w:rStyle w:val="PageNumber"/>
        <w:rFonts w:ascii="Arial" w:hAnsi="Arial" w:cs="Arial"/>
      </w:rPr>
      <w:instrText xml:space="preserve">PAGE  </w:instrText>
    </w:r>
    <w:r w:rsidRPr="009C129D">
      <w:rPr>
        <w:rStyle w:val="PageNumber"/>
        <w:rFonts w:ascii="Arial" w:hAnsi="Arial" w:cs="Arial"/>
      </w:rPr>
      <w:fldChar w:fldCharType="separate"/>
    </w:r>
    <w:r>
      <w:rPr>
        <w:rStyle w:val="PageNumber"/>
        <w:rFonts w:ascii="Arial" w:hAnsi="Arial" w:cs="Arial"/>
        <w:noProof/>
      </w:rPr>
      <w:t>146</w:t>
    </w:r>
    <w:r w:rsidRPr="009C129D">
      <w:rPr>
        <w:rStyle w:val="PageNumber"/>
        <w:rFonts w:ascii="Arial" w:hAnsi="Arial" w:cs="Arial"/>
      </w:rPr>
      <w:fldChar w:fldCharType="end"/>
    </w:r>
  </w:p>
  <w:p w:rsidR="005151AE" w:rsidRDefault="005151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1AE" w:rsidRDefault="005151AE">
      <w:r>
        <w:separator/>
      </w:r>
    </w:p>
  </w:footnote>
  <w:footnote w:type="continuationSeparator" w:id="1">
    <w:p w:rsidR="005151AE" w:rsidRDefault="005151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A90"/>
    <w:multiLevelType w:val="hybridMultilevel"/>
    <w:tmpl w:val="DADCAD7E"/>
    <w:lvl w:ilvl="0" w:tplc="04020001">
      <w:start w:val="1"/>
      <w:numFmt w:val="bullet"/>
      <w:lvlText w:val=""/>
      <w:lvlJc w:val="left"/>
      <w:pPr>
        <w:ind w:left="2880" w:hanging="360"/>
      </w:pPr>
      <w:rPr>
        <w:rFonts w:ascii="Symbol" w:hAnsi="Symbol" w:cs="Symbol" w:hint="default"/>
      </w:rPr>
    </w:lvl>
    <w:lvl w:ilvl="1" w:tplc="0402000F">
      <w:start w:val="1"/>
      <w:numFmt w:val="decimal"/>
      <w:lvlText w:val="%2."/>
      <w:lvlJc w:val="left"/>
      <w:pPr>
        <w:ind w:left="3600" w:hanging="360"/>
      </w:pPr>
    </w:lvl>
    <w:lvl w:ilvl="2" w:tplc="0402001B">
      <w:start w:val="1"/>
      <w:numFmt w:val="lowerRoman"/>
      <w:lvlText w:val="%3."/>
      <w:lvlJc w:val="right"/>
      <w:pPr>
        <w:ind w:left="4320" w:hanging="180"/>
      </w:pPr>
    </w:lvl>
    <w:lvl w:ilvl="3" w:tplc="0402000F">
      <w:start w:val="1"/>
      <w:numFmt w:val="decimal"/>
      <w:lvlText w:val="%4."/>
      <w:lvlJc w:val="left"/>
      <w:pPr>
        <w:ind w:left="5040" w:hanging="360"/>
      </w:pPr>
    </w:lvl>
    <w:lvl w:ilvl="4" w:tplc="04020019">
      <w:start w:val="1"/>
      <w:numFmt w:val="lowerLetter"/>
      <w:lvlText w:val="%5."/>
      <w:lvlJc w:val="left"/>
      <w:pPr>
        <w:ind w:left="5760" w:hanging="360"/>
      </w:pPr>
    </w:lvl>
    <w:lvl w:ilvl="5" w:tplc="0402001B">
      <w:start w:val="1"/>
      <w:numFmt w:val="lowerRoman"/>
      <w:lvlText w:val="%6."/>
      <w:lvlJc w:val="right"/>
      <w:pPr>
        <w:ind w:left="6480" w:hanging="180"/>
      </w:pPr>
    </w:lvl>
    <w:lvl w:ilvl="6" w:tplc="0402000F">
      <w:start w:val="1"/>
      <w:numFmt w:val="decimal"/>
      <w:lvlText w:val="%7."/>
      <w:lvlJc w:val="left"/>
      <w:pPr>
        <w:ind w:left="7200" w:hanging="360"/>
      </w:pPr>
    </w:lvl>
    <w:lvl w:ilvl="7" w:tplc="04020019">
      <w:start w:val="1"/>
      <w:numFmt w:val="lowerLetter"/>
      <w:lvlText w:val="%8."/>
      <w:lvlJc w:val="left"/>
      <w:pPr>
        <w:ind w:left="7920" w:hanging="360"/>
      </w:pPr>
    </w:lvl>
    <w:lvl w:ilvl="8" w:tplc="0402001B">
      <w:start w:val="1"/>
      <w:numFmt w:val="lowerRoman"/>
      <w:lvlText w:val="%9."/>
      <w:lvlJc w:val="right"/>
      <w:pPr>
        <w:ind w:left="8640" w:hanging="180"/>
      </w:pPr>
    </w:lvl>
  </w:abstractNum>
  <w:abstractNum w:abstractNumId="1">
    <w:nsid w:val="06C01BAE"/>
    <w:multiLevelType w:val="hybridMultilevel"/>
    <w:tmpl w:val="439AC66E"/>
    <w:lvl w:ilvl="0" w:tplc="0402000B">
      <w:start w:val="1"/>
      <w:numFmt w:val="bullet"/>
      <w:lvlText w:val=""/>
      <w:lvlJc w:val="left"/>
      <w:pPr>
        <w:ind w:left="2880" w:hanging="360"/>
      </w:pPr>
      <w:rPr>
        <w:rFonts w:ascii="Wingdings" w:hAnsi="Wingdings" w:cs="Wingdings" w:hint="default"/>
      </w:rPr>
    </w:lvl>
    <w:lvl w:ilvl="1" w:tplc="0402000F">
      <w:start w:val="1"/>
      <w:numFmt w:val="decimal"/>
      <w:lvlText w:val="%2."/>
      <w:lvlJc w:val="left"/>
      <w:pPr>
        <w:ind w:left="3600" w:hanging="360"/>
      </w:pPr>
    </w:lvl>
    <w:lvl w:ilvl="2" w:tplc="0402001B">
      <w:start w:val="1"/>
      <w:numFmt w:val="lowerRoman"/>
      <w:lvlText w:val="%3."/>
      <w:lvlJc w:val="right"/>
      <w:pPr>
        <w:ind w:left="4320" w:hanging="180"/>
      </w:pPr>
    </w:lvl>
    <w:lvl w:ilvl="3" w:tplc="0402000F">
      <w:start w:val="1"/>
      <w:numFmt w:val="decimal"/>
      <w:lvlText w:val="%4."/>
      <w:lvlJc w:val="left"/>
      <w:pPr>
        <w:ind w:left="5040" w:hanging="360"/>
      </w:pPr>
    </w:lvl>
    <w:lvl w:ilvl="4" w:tplc="04020019">
      <w:start w:val="1"/>
      <w:numFmt w:val="lowerLetter"/>
      <w:lvlText w:val="%5."/>
      <w:lvlJc w:val="left"/>
      <w:pPr>
        <w:ind w:left="5760" w:hanging="360"/>
      </w:pPr>
    </w:lvl>
    <w:lvl w:ilvl="5" w:tplc="0402001B">
      <w:start w:val="1"/>
      <w:numFmt w:val="lowerRoman"/>
      <w:lvlText w:val="%6."/>
      <w:lvlJc w:val="right"/>
      <w:pPr>
        <w:ind w:left="6480" w:hanging="180"/>
      </w:pPr>
    </w:lvl>
    <w:lvl w:ilvl="6" w:tplc="0402000F">
      <w:start w:val="1"/>
      <w:numFmt w:val="decimal"/>
      <w:lvlText w:val="%7."/>
      <w:lvlJc w:val="left"/>
      <w:pPr>
        <w:ind w:left="7200" w:hanging="360"/>
      </w:pPr>
    </w:lvl>
    <w:lvl w:ilvl="7" w:tplc="04020019">
      <w:start w:val="1"/>
      <w:numFmt w:val="lowerLetter"/>
      <w:lvlText w:val="%8."/>
      <w:lvlJc w:val="left"/>
      <w:pPr>
        <w:ind w:left="7920" w:hanging="360"/>
      </w:pPr>
    </w:lvl>
    <w:lvl w:ilvl="8" w:tplc="0402001B">
      <w:start w:val="1"/>
      <w:numFmt w:val="lowerRoman"/>
      <w:lvlText w:val="%9."/>
      <w:lvlJc w:val="right"/>
      <w:pPr>
        <w:ind w:left="8640" w:hanging="180"/>
      </w:pPr>
    </w:lvl>
  </w:abstractNum>
  <w:abstractNum w:abstractNumId="2">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3">
    <w:nsid w:val="0AE65062"/>
    <w:multiLevelType w:val="hybridMultilevel"/>
    <w:tmpl w:val="E5A2288A"/>
    <w:lvl w:ilvl="0" w:tplc="4BEC28A8">
      <w:numFmt w:val="bullet"/>
      <w:lvlText w:val="-"/>
      <w:lvlJc w:val="left"/>
      <w:pPr>
        <w:ind w:left="1080" w:hanging="360"/>
      </w:pPr>
      <w:rPr>
        <w:rFonts w:ascii="Arial" w:eastAsia="Times New Roman" w:hAnsi="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4">
    <w:nsid w:val="173F03B9"/>
    <w:multiLevelType w:val="hybridMultilevel"/>
    <w:tmpl w:val="E318C9CA"/>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5">
    <w:nsid w:val="1DEE669C"/>
    <w:multiLevelType w:val="hybridMultilevel"/>
    <w:tmpl w:val="802ECAE2"/>
    <w:lvl w:ilvl="0" w:tplc="04020001">
      <w:start w:val="1"/>
      <w:numFmt w:val="bullet"/>
      <w:lvlText w:val=""/>
      <w:lvlJc w:val="left"/>
      <w:pPr>
        <w:tabs>
          <w:tab w:val="num" w:pos="1428"/>
        </w:tabs>
        <w:ind w:left="1428" w:hanging="360"/>
      </w:pPr>
      <w:rPr>
        <w:rFonts w:ascii="Symbol" w:hAnsi="Symbol" w:cs="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04020005">
      <w:start w:val="1"/>
      <w:numFmt w:val="bullet"/>
      <w:lvlText w:val=""/>
      <w:lvlJc w:val="left"/>
      <w:pPr>
        <w:tabs>
          <w:tab w:val="num" w:pos="2868"/>
        </w:tabs>
        <w:ind w:left="2868" w:hanging="360"/>
      </w:pPr>
      <w:rPr>
        <w:rFonts w:ascii="Wingdings" w:hAnsi="Wingdings" w:cs="Wingdings" w:hint="default"/>
      </w:rPr>
    </w:lvl>
    <w:lvl w:ilvl="3" w:tplc="04020001">
      <w:start w:val="1"/>
      <w:numFmt w:val="bullet"/>
      <w:lvlText w:val=""/>
      <w:lvlJc w:val="left"/>
      <w:pPr>
        <w:tabs>
          <w:tab w:val="num" w:pos="3588"/>
        </w:tabs>
        <w:ind w:left="3588" w:hanging="360"/>
      </w:pPr>
      <w:rPr>
        <w:rFonts w:ascii="Symbol" w:hAnsi="Symbol" w:cs="Symbol" w:hint="default"/>
      </w:rPr>
    </w:lvl>
    <w:lvl w:ilvl="4" w:tplc="04020003">
      <w:start w:val="1"/>
      <w:numFmt w:val="bullet"/>
      <w:lvlText w:val="o"/>
      <w:lvlJc w:val="left"/>
      <w:pPr>
        <w:tabs>
          <w:tab w:val="num" w:pos="4308"/>
        </w:tabs>
        <w:ind w:left="4308" w:hanging="360"/>
      </w:pPr>
      <w:rPr>
        <w:rFonts w:ascii="Courier New" w:hAnsi="Courier New" w:cs="Courier New" w:hint="default"/>
      </w:rPr>
    </w:lvl>
    <w:lvl w:ilvl="5" w:tplc="04020005">
      <w:start w:val="1"/>
      <w:numFmt w:val="bullet"/>
      <w:lvlText w:val=""/>
      <w:lvlJc w:val="left"/>
      <w:pPr>
        <w:tabs>
          <w:tab w:val="num" w:pos="5028"/>
        </w:tabs>
        <w:ind w:left="5028" w:hanging="360"/>
      </w:pPr>
      <w:rPr>
        <w:rFonts w:ascii="Wingdings" w:hAnsi="Wingdings" w:cs="Wingdings" w:hint="default"/>
      </w:rPr>
    </w:lvl>
    <w:lvl w:ilvl="6" w:tplc="04020001">
      <w:start w:val="1"/>
      <w:numFmt w:val="bullet"/>
      <w:lvlText w:val=""/>
      <w:lvlJc w:val="left"/>
      <w:pPr>
        <w:tabs>
          <w:tab w:val="num" w:pos="5748"/>
        </w:tabs>
        <w:ind w:left="5748" w:hanging="360"/>
      </w:pPr>
      <w:rPr>
        <w:rFonts w:ascii="Symbol" w:hAnsi="Symbol" w:cs="Symbol" w:hint="default"/>
      </w:rPr>
    </w:lvl>
    <w:lvl w:ilvl="7" w:tplc="04020003">
      <w:start w:val="1"/>
      <w:numFmt w:val="bullet"/>
      <w:lvlText w:val="o"/>
      <w:lvlJc w:val="left"/>
      <w:pPr>
        <w:tabs>
          <w:tab w:val="num" w:pos="6468"/>
        </w:tabs>
        <w:ind w:left="6468" w:hanging="360"/>
      </w:pPr>
      <w:rPr>
        <w:rFonts w:ascii="Courier New" w:hAnsi="Courier New" w:cs="Courier New" w:hint="default"/>
      </w:rPr>
    </w:lvl>
    <w:lvl w:ilvl="8" w:tplc="04020005">
      <w:start w:val="1"/>
      <w:numFmt w:val="bullet"/>
      <w:lvlText w:val=""/>
      <w:lvlJc w:val="left"/>
      <w:pPr>
        <w:tabs>
          <w:tab w:val="num" w:pos="7188"/>
        </w:tabs>
        <w:ind w:left="7188" w:hanging="360"/>
      </w:pPr>
      <w:rPr>
        <w:rFonts w:ascii="Wingdings" w:hAnsi="Wingdings" w:cs="Wingdings" w:hint="default"/>
      </w:rPr>
    </w:lvl>
  </w:abstractNum>
  <w:abstractNum w:abstractNumId="6">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7">
    <w:nsid w:val="1FCD2238"/>
    <w:multiLevelType w:val="hybridMultilevel"/>
    <w:tmpl w:val="2D4AF0E8"/>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
    <w:nsid w:val="26000F64"/>
    <w:multiLevelType w:val="hybridMultilevel"/>
    <w:tmpl w:val="EB84CDB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9">
    <w:nsid w:val="2BC31D96"/>
    <w:multiLevelType w:val="multilevel"/>
    <w:tmpl w:val="0402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0">
    <w:nsid w:val="31C50F22"/>
    <w:multiLevelType w:val="hybridMultilevel"/>
    <w:tmpl w:val="59C65FCA"/>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11">
    <w:nsid w:val="36BF76E8"/>
    <w:multiLevelType w:val="hybridMultilevel"/>
    <w:tmpl w:val="F1D411B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2">
    <w:nsid w:val="39E70879"/>
    <w:multiLevelType w:val="hybridMultilevel"/>
    <w:tmpl w:val="90F48148"/>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2B71A72"/>
    <w:multiLevelType w:val="hybridMultilevel"/>
    <w:tmpl w:val="EA14883E"/>
    <w:lvl w:ilvl="0" w:tplc="885807EA">
      <w:numFmt w:val="bullet"/>
      <w:lvlText w:val="-"/>
      <w:lvlJc w:val="left"/>
      <w:pPr>
        <w:tabs>
          <w:tab w:val="num" w:pos="786"/>
        </w:tabs>
        <w:ind w:left="786"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4">
    <w:nsid w:val="547253BD"/>
    <w:multiLevelType w:val="hybridMultilevel"/>
    <w:tmpl w:val="221A8DEC"/>
    <w:lvl w:ilvl="0" w:tplc="4BEC28A8">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5">
    <w:nsid w:val="56D14E4B"/>
    <w:multiLevelType w:val="hybridMultilevel"/>
    <w:tmpl w:val="AB8498DA"/>
    <w:lvl w:ilvl="0" w:tplc="4BEC28A8">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6">
    <w:nsid w:val="64BA12EC"/>
    <w:multiLevelType w:val="hybridMultilevel"/>
    <w:tmpl w:val="427CDF2E"/>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7">
    <w:nsid w:val="663D0A1E"/>
    <w:multiLevelType w:val="hybridMultilevel"/>
    <w:tmpl w:val="BFF494FC"/>
    <w:lvl w:ilvl="0" w:tplc="08090001">
      <w:start w:val="1"/>
      <w:numFmt w:val="bullet"/>
      <w:lvlText w:val=""/>
      <w:lvlJc w:val="left"/>
      <w:pPr>
        <w:ind w:left="1429" w:hanging="360"/>
      </w:pPr>
      <w:rPr>
        <w:rFonts w:ascii="Symbol" w:hAnsi="Symbol" w:cs="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cs="Wingdings" w:hint="default"/>
      </w:rPr>
    </w:lvl>
    <w:lvl w:ilvl="3" w:tplc="08090001">
      <w:start w:val="1"/>
      <w:numFmt w:val="bullet"/>
      <w:lvlText w:val=""/>
      <w:lvlJc w:val="left"/>
      <w:pPr>
        <w:ind w:left="3589" w:hanging="360"/>
      </w:pPr>
      <w:rPr>
        <w:rFonts w:ascii="Symbol" w:hAnsi="Symbol" w:cs="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cs="Wingdings" w:hint="default"/>
      </w:rPr>
    </w:lvl>
    <w:lvl w:ilvl="6" w:tplc="08090001">
      <w:start w:val="1"/>
      <w:numFmt w:val="bullet"/>
      <w:lvlText w:val=""/>
      <w:lvlJc w:val="left"/>
      <w:pPr>
        <w:ind w:left="5749" w:hanging="360"/>
      </w:pPr>
      <w:rPr>
        <w:rFonts w:ascii="Symbol" w:hAnsi="Symbol" w:cs="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cs="Wingdings" w:hint="default"/>
      </w:rPr>
    </w:lvl>
  </w:abstractNum>
  <w:abstractNum w:abstractNumId="18">
    <w:nsid w:val="692B6894"/>
    <w:multiLevelType w:val="hybridMultilevel"/>
    <w:tmpl w:val="6B3C5C74"/>
    <w:lvl w:ilvl="0" w:tplc="FFFFFFFF">
      <w:numFmt w:val="decimal"/>
      <w:lvlText w:val=""/>
      <w:lvlJc w:val="left"/>
      <w:pPr>
        <w:ind w:left="1800" w:hanging="360"/>
      </w:pPr>
      <w:rPr>
        <w:rFonts w:ascii="Symbol" w:hAnsi="Symbol" w:cs="Symbol" w:hint="default"/>
      </w:rPr>
    </w:lvl>
    <w:lvl w:ilvl="1" w:tplc="08090001">
      <w:start w:val="1"/>
      <w:numFmt w:val="bullet"/>
      <w:lvlText w:val=""/>
      <w:lvlJc w:val="left"/>
      <w:pPr>
        <w:ind w:left="720" w:hanging="360"/>
      </w:pPr>
      <w:rPr>
        <w:rFonts w:ascii="Symbol" w:hAnsi="Symbol" w:cs="Symbol" w:hint="default"/>
      </w:r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nsid w:val="6A452DD5"/>
    <w:multiLevelType w:val="hybridMultilevel"/>
    <w:tmpl w:val="EBAA6A72"/>
    <w:lvl w:ilvl="0" w:tplc="4BEC28A8">
      <w:numFmt w:val="bullet"/>
      <w:lvlText w:val="-"/>
      <w:lvlJc w:val="left"/>
      <w:pPr>
        <w:ind w:left="1080" w:hanging="360"/>
      </w:pPr>
      <w:rPr>
        <w:rFonts w:ascii="Arial" w:eastAsia="Times New Roman" w:hAnsi="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20">
    <w:nsid w:val="6D5B1586"/>
    <w:multiLevelType w:val="hybridMultilevel"/>
    <w:tmpl w:val="1F58BB0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1">
    <w:nsid w:val="72987978"/>
    <w:multiLevelType w:val="hybridMultilevel"/>
    <w:tmpl w:val="18B65A2E"/>
    <w:lvl w:ilvl="0" w:tplc="04020001">
      <w:numFmt w:val="decimal"/>
      <w:lvlText w:val=""/>
      <w:lvlJc w:val="left"/>
      <w:pPr>
        <w:ind w:left="1800" w:hanging="360"/>
      </w:pPr>
      <w:rPr>
        <w:rFonts w:ascii="Symbol" w:hAnsi="Symbol" w:cs="Symbol" w:hint="default"/>
      </w:rPr>
    </w:lvl>
    <w:lvl w:ilvl="1" w:tplc="0402000B">
      <w:numFmt w:val="decimal"/>
      <w:lvlText w:val=""/>
      <w:lvlJc w:val="left"/>
      <w:pPr>
        <w:ind w:left="2520" w:hanging="360"/>
      </w:pPr>
      <w:rPr>
        <w:rFonts w:ascii="Wingdings" w:hAnsi="Wingdings" w:cs="Wingdings" w:hint="default"/>
      </w:rPr>
    </w:lvl>
    <w:lvl w:ilvl="2" w:tplc="0402001B">
      <w:start w:val="1"/>
      <w:numFmt w:val="lowerRoman"/>
      <w:lvlText w:val="%3."/>
      <w:lvlJc w:val="right"/>
      <w:pPr>
        <w:ind w:left="3240" w:hanging="180"/>
      </w:pPr>
    </w:lvl>
    <w:lvl w:ilvl="3" w:tplc="0402000F">
      <w:start w:val="1"/>
      <w:numFmt w:val="decimal"/>
      <w:lvlText w:val="%4."/>
      <w:lvlJc w:val="left"/>
      <w:pPr>
        <w:ind w:left="3960" w:hanging="360"/>
      </w:pPr>
    </w:lvl>
    <w:lvl w:ilvl="4" w:tplc="04020019">
      <w:start w:val="1"/>
      <w:numFmt w:val="lowerLetter"/>
      <w:lvlText w:val="%5."/>
      <w:lvlJc w:val="left"/>
      <w:pPr>
        <w:ind w:left="4680" w:hanging="360"/>
      </w:pPr>
    </w:lvl>
    <w:lvl w:ilvl="5" w:tplc="0402001B">
      <w:start w:val="1"/>
      <w:numFmt w:val="lowerRoman"/>
      <w:lvlText w:val="%6."/>
      <w:lvlJc w:val="right"/>
      <w:pPr>
        <w:ind w:left="5400" w:hanging="180"/>
      </w:pPr>
    </w:lvl>
    <w:lvl w:ilvl="6" w:tplc="0402000F">
      <w:start w:val="1"/>
      <w:numFmt w:val="decimal"/>
      <w:lvlText w:val="%7."/>
      <w:lvlJc w:val="left"/>
      <w:pPr>
        <w:ind w:left="6120" w:hanging="360"/>
      </w:pPr>
    </w:lvl>
    <w:lvl w:ilvl="7" w:tplc="04020019">
      <w:start w:val="1"/>
      <w:numFmt w:val="lowerLetter"/>
      <w:lvlText w:val="%8."/>
      <w:lvlJc w:val="left"/>
      <w:pPr>
        <w:ind w:left="6840" w:hanging="360"/>
      </w:pPr>
    </w:lvl>
    <w:lvl w:ilvl="8" w:tplc="0402001B">
      <w:start w:val="1"/>
      <w:numFmt w:val="lowerRoman"/>
      <w:lvlText w:val="%9."/>
      <w:lvlJc w:val="right"/>
      <w:pPr>
        <w:ind w:left="7560" w:hanging="180"/>
      </w:pPr>
    </w:lvl>
  </w:abstractNum>
  <w:abstractNum w:abstractNumId="22">
    <w:nsid w:val="76A60B93"/>
    <w:multiLevelType w:val="hybridMultilevel"/>
    <w:tmpl w:val="8912DEA6"/>
    <w:lvl w:ilvl="0" w:tplc="4BEC28A8">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num w:numId="1">
    <w:abstractNumId w:val="6"/>
  </w:num>
  <w:num w:numId="2">
    <w:abstractNumId w:val="6"/>
    <w:lvlOverride w:ilvl="0">
      <w:startOverride w:val="84"/>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21"/>
  </w:num>
  <w:num w:numId="1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num>
  <w:num w:numId="13">
    <w:abstractNumId w:val="13"/>
  </w:num>
  <w:num w:numId="14">
    <w:abstractNumId w:val="13"/>
  </w:num>
  <w:num w:numId="15">
    <w:abstractNumId w:val="12"/>
  </w:num>
  <w:num w:numId="16">
    <w:abstractNumId w:val="12"/>
  </w:num>
  <w:num w:numId="17">
    <w:abstractNumId w:val="17"/>
  </w:num>
  <w:num w:numId="18">
    <w:abstractNumId w:val="5"/>
  </w:num>
  <w:num w:numId="19">
    <w:abstractNumId w:val="16"/>
  </w:num>
  <w:num w:numId="20">
    <w:abstractNumId w:val="20"/>
  </w:num>
  <w:num w:numId="21">
    <w:abstractNumId w:val="18"/>
  </w:num>
  <w:num w:numId="22">
    <w:abstractNumId w:val="4"/>
  </w:num>
  <w:num w:numId="23">
    <w:abstractNumId w:val="10"/>
  </w:num>
  <w:num w:numId="24">
    <w:abstractNumId w:val="11"/>
  </w:num>
  <w:num w:numId="25">
    <w:abstractNumId w:val="14"/>
  </w:num>
  <w:num w:numId="26">
    <w:abstractNumId w:val="19"/>
  </w:num>
  <w:num w:numId="27">
    <w:abstractNumId w:val="3"/>
  </w:num>
  <w:num w:numId="28">
    <w:abstractNumId w:val="22"/>
  </w:num>
  <w:num w:numId="29">
    <w:abstractNumId w:val="8"/>
  </w:num>
  <w:num w:numId="30">
    <w:abstractNumId w:val="15"/>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54F9"/>
    <w:rsid w:val="000F0BB3"/>
    <w:rsid w:val="00133CEC"/>
    <w:rsid w:val="00164C5A"/>
    <w:rsid w:val="00190A99"/>
    <w:rsid w:val="001B0AE0"/>
    <w:rsid w:val="001D4A99"/>
    <w:rsid w:val="00206F03"/>
    <w:rsid w:val="00237DC8"/>
    <w:rsid w:val="002932EA"/>
    <w:rsid w:val="002A2D20"/>
    <w:rsid w:val="002D1262"/>
    <w:rsid w:val="002D287B"/>
    <w:rsid w:val="003130B3"/>
    <w:rsid w:val="00341EBA"/>
    <w:rsid w:val="003520DA"/>
    <w:rsid w:val="00357CED"/>
    <w:rsid w:val="00385924"/>
    <w:rsid w:val="00385AB0"/>
    <w:rsid w:val="003D21E6"/>
    <w:rsid w:val="003D5B7E"/>
    <w:rsid w:val="003F642D"/>
    <w:rsid w:val="003F6EAF"/>
    <w:rsid w:val="004B7E98"/>
    <w:rsid w:val="004C2DB2"/>
    <w:rsid w:val="00503E5A"/>
    <w:rsid w:val="005151AE"/>
    <w:rsid w:val="00536C3F"/>
    <w:rsid w:val="00581BFC"/>
    <w:rsid w:val="005C7785"/>
    <w:rsid w:val="0061507A"/>
    <w:rsid w:val="0064630A"/>
    <w:rsid w:val="006D3956"/>
    <w:rsid w:val="006D5AAF"/>
    <w:rsid w:val="006D7C23"/>
    <w:rsid w:val="006E5E82"/>
    <w:rsid w:val="00703C5F"/>
    <w:rsid w:val="00792891"/>
    <w:rsid w:val="00796A95"/>
    <w:rsid w:val="00805666"/>
    <w:rsid w:val="0088792C"/>
    <w:rsid w:val="008B7190"/>
    <w:rsid w:val="008E7AA4"/>
    <w:rsid w:val="008F0B10"/>
    <w:rsid w:val="008F4FE1"/>
    <w:rsid w:val="00906F1E"/>
    <w:rsid w:val="00943FCB"/>
    <w:rsid w:val="009805C9"/>
    <w:rsid w:val="00985C2D"/>
    <w:rsid w:val="009C129D"/>
    <w:rsid w:val="009D1A3A"/>
    <w:rsid w:val="009D6B67"/>
    <w:rsid w:val="00A57C8E"/>
    <w:rsid w:val="00A8696D"/>
    <w:rsid w:val="00AE6799"/>
    <w:rsid w:val="00B47FAD"/>
    <w:rsid w:val="00B75C09"/>
    <w:rsid w:val="00B819A1"/>
    <w:rsid w:val="00BD5B70"/>
    <w:rsid w:val="00BD6305"/>
    <w:rsid w:val="00C01963"/>
    <w:rsid w:val="00C71533"/>
    <w:rsid w:val="00C931E6"/>
    <w:rsid w:val="00D03827"/>
    <w:rsid w:val="00D254F9"/>
    <w:rsid w:val="00D56AA3"/>
    <w:rsid w:val="00D723ED"/>
    <w:rsid w:val="00D75A1F"/>
    <w:rsid w:val="00DB5C6D"/>
    <w:rsid w:val="00E154D4"/>
    <w:rsid w:val="00E568AD"/>
    <w:rsid w:val="00E91FD2"/>
    <w:rsid w:val="00E965CC"/>
    <w:rsid w:val="00EC374D"/>
    <w:rsid w:val="00FC1769"/>
    <w:rsid w:val="00FC36D5"/>
    <w:rsid w:val="00FC7F86"/>
    <w:rsid w:val="00FD1EB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3FCB"/>
    <w:pPr>
      <w:spacing w:after="160" w:line="252" w:lineRule="auto"/>
    </w:pPr>
    <w:rPr>
      <w:rFonts w:cs="Calibri"/>
      <w:lang w:eastAsia="en-US"/>
    </w:rPr>
  </w:style>
  <w:style w:type="paragraph" w:styleId="Heading1">
    <w:name w:val="heading 1"/>
    <w:basedOn w:val="Normal"/>
    <w:next w:val="Normal"/>
    <w:link w:val="Heading1Char"/>
    <w:uiPriority w:val="99"/>
    <w:qFormat/>
    <w:rsid w:val="00943FCB"/>
    <w:pPr>
      <w:keepNext/>
      <w:snapToGrid w:val="0"/>
      <w:outlineLvl w:val="0"/>
    </w:pPr>
    <w:rPr>
      <w:rFonts w:ascii="Courier New" w:hAnsi="Courier New" w:cs="Courier New"/>
      <w:b/>
      <w:bCs/>
      <w:color w:val="000000"/>
      <w:sz w:val="20"/>
      <w:szCs w:val="20"/>
      <w:lang w:val="en-AU" w:eastAsia="bg-BG"/>
    </w:rPr>
  </w:style>
  <w:style w:type="paragraph" w:styleId="Heading2">
    <w:name w:val="heading 2"/>
    <w:basedOn w:val="Normal"/>
    <w:next w:val="Normal"/>
    <w:link w:val="Heading2Char"/>
    <w:uiPriority w:val="99"/>
    <w:qFormat/>
    <w:rsid w:val="00943FCB"/>
    <w:pPr>
      <w:keepNext/>
      <w:snapToGrid w:val="0"/>
      <w:outlineLvl w:val="1"/>
    </w:pPr>
    <w:rPr>
      <w:rFonts w:ascii="Courier New" w:hAnsi="Courier New" w:cs="Courier New"/>
      <w:b/>
      <w:bCs/>
      <w:color w:val="000000"/>
      <w:sz w:val="16"/>
      <w:szCs w:val="16"/>
      <w:lang w:val="en-AU" w:eastAsia="bg-BG"/>
    </w:rPr>
  </w:style>
  <w:style w:type="paragraph" w:styleId="Heading3">
    <w:name w:val="heading 3"/>
    <w:basedOn w:val="Normal"/>
    <w:next w:val="Normal"/>
    <w:link w:val="Heading3Char"/>
    <w:uiPriority w:val="99"/>
    <w:qFormat/>
    <w:rsid w:val="00943FCB"/>
    <w:pPr>
      <w:keepNext/>
      <w:autoSpaceDE w:val="0"/>
      <w:autoSpaceDN w:val="0"/>
      <w:adjustRightInd w:val="0"/>
      <w:jc w:val="right"/>
      <w:outlineLvl w:val="2"/>
    </w:pPr>
    <w:rPr>
      <w:rFonts w:ascii="Courier New" w:hAnsi="Courier New" w:cs="Courier New"/>
      <w:b/>
      <w:bCs/>
      <w:color w:val="000000"/>
      <w:sz w:val="20"/>
      <w:szCs w:val="20"/>
      <w:lang w:eastAsia="bg-BG"/>
    </w:rPr>
  </w:style>
  <w:style w:type="paragraph" w:styleId="Heading4">
    <w:name w:val="heading 4"/>
    <w:basedOn w:val="Normal"/>
    <w:next w:val="Normal"/>
    <w:link w:val="Heading4Char"/>
    <w:uiPriority w:val="99"/>
    <w:qFormat/>
    <w:rsid w:val="00943FCB"/>
    <w:pPr>
      <w:keepNext/>
      <w:numPr>
        <w:numId w:val="1"/>
      </w:numPr>
      <w:pBdr>
        <w:left w:val="single" w:sz="4" w:space="26" w:color="auto"/>
        <w:bottom w:val="single" w:sz="4" w:space="1" w:color="auto"/>
        <w:right w:val="single" w:sz="4" w:space="5" w:color="auto"/>
      </w:pBdr>
      <w:jc w:val="both"/>
      <w:outlineLvl w:val="3"/>
    </w:pPr>
    <w:rPr>
      <w:sz w:val="28"/>
      <w:szCs w:val="28"/>
      <w:lang w:eastAsia="bg-BG"/>
    </w:rPr>
  </w:style>
  <w:style w:type="paragraph" w:styleId="Heading5">
    <w:name w:val="heading 5"/>
    <w:basedOn w:val="Normal"/>
    <w:next w:val="Normal"/>
    <w:link w:val="Heading5Char"/>
    <w:uiPriority w:val="99"/>
    <w:qFormat/>
    <w:rsid w:val="00943FCB"/>
    <w:pPr>
      <w:keepNext/>
      <w:autoSpaceDE w:val="0"/>
      <w:autoSpaceDN w:val="0"/>
      <w:adjustRightInd w:val="0"/>
      <w:jc w:val="center"/>
      <w:outlineLvl w:val="4"/>
    </w:pPr>
    <w:rPr>
      <w:rFonts w:ascii="Courier New" w:hAnsi="Courier New" w:cs="Courier New"/>
      <w:b/>
      <w:bCs/>
      <w:color w:val="000000"/>
      <w:sz w:val="18"/>
      <w:szCs w:val="18"/>
      <w:lang w:eastAsia="bg-BG"/>
    </w:rPr>
  </w:style>
  <w:style w:type="paragraph" w:styleId="Heading6">
    <w:name w:val="heading 6"/>
    <w:basedOn w:val="Normal"/>
    <w:next w:val="Normal"/>
    <w:link w:val="Heading6Char"/>
    <w:uiPriority w:val="99"/>
    <w:qFormat/>
    <w:rsid w:val="00943FCB"/>
    <w:pPr>
      <w:keepNext/>
      <w:autoSpaceDE w:val="0"/>
      <w:autoSpaceDN w:val="0"/>
      <w:adjustRightInd w:val="0"/>
      <w:jc w:val="right"/>
      <w:outlineLvl w:val="5"/>
    </w:pPr>
    <w:rPr>
      <w:rFonts w:ascii="Courier New" w:hAnsi="Courier New" w:cs="Courier New"/>
      <w:b/>
      <w:bCs/>
      <w:color w:val="000000"/>
      <w:sz w:val="18"/>
      <w:szCs w:val="18"/>
      <w:lang w:eastAsia="bg-BG"/>
    </w:rPr>
  </w:style>
  <w:style w:type="paragraph" w:styleId="Heading7">
    <w:name w:val="heading 7"/>
    <w:basedOn w:val="Normal"/>
    <w:next w:val="Normal"/>
    <w:link w:val="Heading7Char"/>
    <w:uiPriority w:val="99"/>
    <w:qFormat/>
    <w:rsid w:val="00943FCB"/>
    <w:pPr>
      <w:keepNext/>
      <w:autoSpaceDE w:val="0"/>
      <w:autoSpaceDN w:val="0"/>
      <w:adjustRightInd w:val="0"/>
      <w:jc w:val="center"/>
      <w:outlineLvl w:val="6"/>
    </w:pPr>
    <w:rPr>
      <w:rFonts w:ascii="Courier New" w:hAnsi="Courier New" w:cs="Courier New"/>
      <w:color w:val="000000"/>
      <w:sz w:val="20"/>
      <w:szCs w:val="20"/>
      <w:lang w:eastAsia="bg-BG"/>
    </w:rPr>
  </w:style>
  <w:style w:type="paragraph" w:styleId="Heading8">
    <w:name w:val="heading 8"/>
    <w:basedOn w:val="Normal"/>
    <w:next w:val="Normal"/>
    <w:link w:val="Heading8Char"/>
    <w:uiPriority w:val="99"/>
    <w:qFormat/>
    <w:rsid w:val="00943FCB"/>
    <w:pPr>
      <w:keepNext/>
      <w:autoSpaceDE w:val="0"/>
      <w:autoSpaceDN w:val="0"/>
      <w:adjustRightInd w:val="0"/>
      <w:jc w:val="center"/>
      <w:outlineLvl w:val="7"/>
    </w:pPr>
    <w:rPr>
      <w:rFonts w:ascii="Courier New" w:hAnsi="Courier New" w:cs="Courier New"/>
      <w:b/>
      <w:bCs/>
      <w:color w:val="000000"/>
      <w:sz w:val="20"/>
      <w:szCs w:val="20"/>
      <w:lang w:eastAsia="bg-BG"/>
    </w:rPr>
  </w:style>
  <w:style w:type="paragraph" w:styleId="Heading9">
    <w:name w:val="heading 9"/>
    <w:basedOn w:val="Normal"/>
    <w:next w:val="Normal"/>
    <w:link w:val="Heading9Char"/>
    <w:uiPriority w:val="99"/>
    <w:qFormat/>
    <w:rsid w:val="00943FCB"/>
    <w:pPr>
      <w:keepNext/>
      <w:autoSpaceDE w:val="0"/>
      <w:autoSpaceDN w:val="0"/>
      <w:adjustRightInd w:val="0"/>
      <w:outlineLvl w:val="8"/>
    </w:pPr>
    <w:rPr>
      <w:rFonts w:ascii="Courier New" w:hAnsi="Courier New" w:cs="Courier New"/>
      <w:b/>
      <w:bCs/>
      <w:color w:val="000000"/>
      <w:sz w:val="20"/>
      <w:szCs w:val="20"/>
      <w:lang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43FCB"/>
    <w:rPr>
      <w:rFonts w:ascii="Courier New" w:hAnsi="Courier New" w:cs="Courier New"/>
      <w:b/>
      <w:bCs/>
      <w:color w:val="000000"/>
      <w:lang w:val="en-AU"/>
    </w:rPr>
  </w:style>
  <w:style w:type="character" w:customStyle="1" w:styleId="Heading2Char">
    <w:name w:val="Heading 2 Char"/>
    <w:basedOn w:val="DefaultParagraphFont"/>
    <w:link w:val="Heading2"/>
    <w:uiPriority w:val="99"/>
    <w:semiHidden/>
    <w:locked/>
    <w:rsid w:val="00943FCB"/>
    <w:rPr>
      <w:rFonts w:ascii="Courier New" w:hAnsi="Courier New" w:cs="Courier New"/>
      <w:b/>
      <w:bCs/>
      <w:color w:val="000000"/>
      <w:sz w:val="16"/>
      <w:szCs w:val="16"/>
      <w:lang w:val="en-AU"/>
    </w:rPr>
  </w:style>
  <w:style w:type="character" w:customStyle="1" w:styleId="Heading3Char">
    <w:name w:val="Heading 3 Char"/>
    <w:basedOn w:val="DefaultParagraphFont"/>
    <w:link w:val="Heading3"/>
    <w:uiPriority w:val="99"/>
    <w:semiHidden/>
    <w:locked/>
    <w:rsid w:val="00943FCB"/>
    <w:rPr>
      <w:rFonts w:ascii="Courier New" w:hAnsi="Courier New" w:cs="Courier New"/>
      <w:b/>
      <w:bCs/>
      <w:color w:val="000000"/>
      <w:sz w:val="20"/>
      <w:szCs w:val="20"/>
      <w:lang w:val="bg-BG"/>
    </w:rPr>
  </w:style>
  <w:style w:type="character" w:customStyle="1" w:styleId="Heading4Char">
    <w:name w:val="Heading 4 Char"/>
    <w:basedOn w:val="DefaultParagraphFont"/>
    <w:link w:val="Heading4"/>
    <w:uiPriority w:val="99"/>
    <w:semiHidden/>
    <w:locked/>
    <w:rsid w:val="00943FCB"/>
    <w:rPr>
      <w:rFonts w:ascii="Calibri" w:hAnsi="Calibri" w:cs="Calibri"/>
      <w:sz w:val="28"/>
      <w:szCs w:val="28"/>
      <w:lang w:val="bg-BG"/>
    </w:rPr>
  </w:style>
  <w:style w:type="character" w:customStyle="1" w:styleId="Heading5Char">
    <w:name w:val="Heading 5 Char"/>
    <w:basedOn w:val="DefaultParagraphFont"/>
    <w:link w:val="Heading5"/>
    <w:uiPriority w:val="99"/>
    <w:semiHidden/>
    <w:locked/>
    <w:rsid w:val="00943FCB"/>
    <w:rPr>
      <w:rFonts w:ascii="Courier New" w:hAnsi="Courier New" w:cs="Courier New"/>
      <w:b/>
      <w:bCs/>
      <w:color w:val="000000"/>
      <w:sz w:val="18"/>
      <w:szCs w:val="18"/>
      <w:lang w:val="bg-BG"/>
    </w:rPr>
  </w:style>
  <w:style w:type="character" w:customStyle="1" w:styleId="Heading6Char">
    <w:name w:val="Heading 6 Char"/>
    <w:basedOn w:val="DefaultParagraphFont"/>
    <w:link w:val="Heading6"/>
    <w:uiPriority w:val="99"/>
    <w:semiHidden/>
    <w:locked/>
    <w:rsid w:val="00943FCB"/>
    <w:rPr>
      <w:rFonts w:ascii="Courier New" w:hAnsi="Courier New" w:cs="Courier New"/>
      <w:b/>
      <w:bCs/>
      <w:color w:val="000000"/>
      <w:sz w:val="18"/>
      <w:szCs w:val="18"/>
      <w:lang w:val="bg-BG"/>
    </w:rPr>
  </w:style>
  <w:style w:type="character" w:customStyle="1" w:styleId="Heading7Char">
    <w:name w:val="Heading 7 Char"/>
    <w:basedOn w:val="DefaultParagraphFont"/>
    <w:link w:val="Heading7"/>
    <w:uiPriority w:val="99"/>
    <w:semiHidden/>
    <w:locked/>
    <w:rsid w:val="00943FCB"/>
    <w:rPr>
      <w:rFonts w:ascii="Courier New" w:hAnsi="Courier New" w:cs="Courier New"/>
      <w:color w:val="000000"/>
      <w:lang w:val="bg-BG"/>
    </w:rPr>
  </w:style>
  <w:style w:type="character" w:customStyle="1" w:styleId="Heading8Char">
    <w:name w:val="Heading 8 Char"/>
    <w:basedOn w:val="DefaultParagraphFont"/>
    <w:link w:val="Heading8"/>
    <w:uiPriority w:val="99"/>
    <w:semiHidden/>
    <w:locked/>
    <w:rsid w:val="00943FCB"/>
    <w:rPr>
      <w:rFonts w:ascii="Courier New" w:hAnsi="Courier New" w:cs="Courier New"/>
      <w:b/>
      <w:bCs/>
      <w:color w:val="000000"/>
      <w:lang w:val="bg-BG"/>
    </w:rPr>
  </w:style>
  <w:style w:type="character" w:customStyle="1" w:styleId="Heading9Char">
    <w:name w:val="Heading 9 Char"/>
    <w:basedOn w:val="DefaultParagraphFont"/>
    <w:link w:val="Heading9"/>
    <w:uiPriority w:val="99"/>
    <w:semiHidden/>
    <w:locked/>
    <w:rsid w:val="00943FCB"/>
    <w:rPr>
      <w:rFonts w:ascii="Courier New" w:hAnsi="Courier New" w:cs="Courier New"/>
      <w:b/>
      <w:bCs/>
      <w:color w:val="000000"/>
      <w:sz w:val="20"/>
      <w:szCs w:val="20"/>
      <w:lang w:val="bg-BG"/>
    </w:rPr>
  </w:style>
  <w:style w:type="character" w:customStyle="1" w:styleId="1">
    <w:name w:val="Заглавие 1 Знак"/>
    <w:link w:val="11"/>
    <w:uiPriority w:val="99"/>
    <w:locked/>
    <w:rsid w:val="00943FCB"/>
    <w:rPr>
      <w:rFonts w:ascii="Calibri Light" w:hAnsi="Calibri Light" w:cs="Calibri Light"/>
      <w:color w:val="2F5496"/>
      <w:sz w:val="32"/>
      <w:szCs w:val="32"/>
      <w:lang w:val="bg-BG"/>
    </w:rPr>
  </w:style>
  <w:style w:type="character" w:customStyle="1" w:styleId="2">
    <w:name w:val="Заглавие 2 Знак"/>
    <w:link w:val="21"/>
    <w:uiPriority w:val="99"/>
    <w:semiHidden/>
    <w:locked/>
    <w:rsid w:val="00943FCB"/>
    <w:rPr>
      <w:rFonts w:ascii="Calibri Light" w:hAnsi="Calibri Light" w:cs="Calibri Light"/>
      <w:color w:val="2F5496"/>
      <w:sz w:val="26"/>
      <w:szCs w:val="26"/>
      <w:lang w:val="bg-BG"/>
    </w:rPr>
  </w:style>
  <w:style w:type="character" w:customStyle="1" w:styleId="3">
    <w:name w:val="Заглавие 3 Знак"/>
    <w:link w:val="31"/>
    <w:uiPriority w:val="99"/>
    <w:semiHidden/>
    <w:locked/>
    <w:rsid w:val="00943FCB"/>
    <w:rPr>
      <w:rFonts w:ascii="Calibri Light" w:hAnsi="Calibri Light" w:cs="Calibri Light"/>
      <w:color w:val="1F3763"/>
      <w:sz w:val="24"/>
      <w:szCs w:val="24"/>
      <w:lang w:val="bg-BG"/>
    </w:rPr>
  </w:style>
  <w:style w:type="character" w:customStyle="1" w:styleId="4">
    <w:name w:val="Заглавие 4 Знак"/>
    <w:link w:val="41"/>
    <w:uiPriority w:val="99"/>
    <w:semiHidden/>
    <w:locked/>
    <w:rsid w:val="00943FCB"/>
    <w:rPr>
      <w:rFonts w:ascii="Calibri Light" w:hAnsi="Calibri Light" w:cs="Calibri Light"/>
      <w:i/>
      <w:iCs/>
      <w:color w:val="2F5496"/>
      <w:lang w:val="bg-BG"/>
    </w:rPr>
  </w:style>
  <w:style w:type="character" w:customStyle="1" w:styleId="5">
    <w:name w:val="Заглавие 5 Знак"/>
    <w:link w:val="51"/>
    <w:uiPriority w:val="99"/>
    <w:semiHidden/>
    <w:locked/>
    <w:rsid w:val="00943FCB"/>
    <w:rPr>
      <w:rFonts w:ascii="Calibri Light" w:hAnsi="Calibri Light" w:cs="Calibri Light"/>
      <w:color w:val="2F5496"/>
      <w:lang w:val="bg-BG"/>
    </w:rPr>
  </w:style>
  <w:style w:type="character" w:customStyle="1" w:styleId="6">
    <w:name w:val="Заглавие 6 Знак"/>
    <w:link w:val="61"/>
    <w:uiPriority w:val="99"/>
    <w:semiHidden/>
    <w:locked/>
    <w:rsid w:val="00943FCB"/>
    <w:rPr>
      <w:rFonts w:ascii="Calibri Light" w:hAnsi="Calibri Light" w:cs="Calibri Light"/>
      <w:color w:val="1F3763"/>
      <w:lang w:val="bg-BG"/>
    </w:rPr>
  </w:style>
  <w:style w:type="character" w:customStyle="1" w:styleId="7">
    <w:name w:val="Заглавие 7 Знак"/>
    <w:link w:val="71"/>
    <w:uiPriority w:val="99"/>
    <w:semiHidden/>
    <w:locked/>
    <w:rsid w:val="00943FCB"/>
    <w:rPr>
      <w:rFonts w:ascii="Calibri Light" w:hAnsi="Calibri Light" w:cs="Calibri Light"/>
      <w:i/>
      <w:iCs/>
      <w:color w:val="1F3763"/>
      <w:lang w:val="bg-BG"/>
    </w:rPr>
  </w:style>
  <w:style w:type="character" w:customStyle="1" w:styleId="8">
    <w:name w:val="Заглавие 8 Знак"/>
    <w:link w:val="81"/>
    <w:uiPriority w:val="99"/>
    <w:semiHidden/>
    <w:locked/>
    <w:rsid w:val="00943FCB"/>
    <w:rPr>
      <w:rFonts w:ascii="Calibri Light" w:hAnsi="Calibri Light" w:cs="Calibri Light"/>
      <w:color w:val="272727"/>
      <w:sz w:val="21"/>
      <w:szCs w:val="21"/>
      <w:lang w:val="bg-BG"/>
    </w:rPr>
  </w:style>
  <w:style w:type="character" w:customStyle="1" w:styleId="9">
    <w:name w:val="Заглавие 9 Знак"/>
    <w:link w:val="91"/>
    <w:uiPriority w:val="99"/>
    <w:semiHidden/>
    <w:locked/>
    <w:rsid w:val="00943FCB"/>
    <w:rPr>
      <w:rFonts w:ascii="Calibri Light" w:hAnsi="Calibri Light" w:cs="Calibri Light"/>
      <w:i/>
      <w:iCs/>
      <w:color w:val="272727"/>
      <w:sz w:val="21"/>
      <w:szCs w:val="21"/>
      <w:lang w:val="bg-BG"/>
    </w:rPr>
  </w:style>
  <w:style w:type="character" w:styleId="Hyperlink">
    <w:name w:val="Hyperlink"/>
    <w:basedOn w:val="DefaultParagraphFont"/>
    <w:uiPriority w:val="99"/>
    <w:semiHidden/>
    <w:rsid w:val="00943FCB"/>
    <w:rPr>
      <w:color w:val="0000FF"/>
      <w:u w:val="single"/>
    </w:rPr>
  </w:style>
  <w:style w:type="character" w:styleId="FollowedHyperlink">
    <w:name w:val="FollowedHyperlink"/>
    <w:basedOn w:val="DefaultParagraphFont"/>
    <w:uiPriority w:val="99"/>
    <w:semiHidden/>
    <w:rsid w:val="00943FCB"/>
    <w:rPr>
      <w:color w:val="auto"/>
      <w:u w:val="single"/>
    </w:rPr>
  </w:style>
  <w:style w:type="character" w:styleId="HTMLTypewriter">
    <w:name w:val="HTML Typewriter"/>
    <w:basedOn w:val="DefaultParagraphFont"/>
    <w:uiPriority w:val="99"/>
    <w:semiHidden/>
    <w:rsid w:val="00943FCB"/>
    <w:rPr>
      <w:rFonts w:ascii="Courier New" w:hAnsi="Courier New" w:cs="Courier New"/>
      <w:sz w:val="20"/>
      <w:szCs w:val="20"/>
    </w:rPr>
  </w:style>
  <w:style w:type="paragraph" w:customStyle="1" w:styleId="msonormal0">
    <w:name w:val="msonormal"/>
    <w:basedOn w:val="Normal"/>
    <w:uiPriority w:val="99"/>
    <w:semiHidden/>
    <w:rsid w:val="00943FCB"/>
    <w:pPr>
      <w:spacing w:before="100" w:beforeAutospacing="1" w:after="100" w:afterAutospacing="1"/>
    </w:pPr>
  </w:style>
  <w:style w:type="paragraph" w:styleId="NormalWeb">
    <w:name w:val="Normal (Web)"/>
    <w:basedOn w:val="Normal"/>
    <w:uiPriority w:val="99"/>
    <w:semiHidden/>
    <w:rsid w:val="00943FCB"/>
    <w:pPr>
      <w:spacing w:before="100" w:beforeAutospacing="1" w:after="100" w:afterAutospacing="1"/>
    </w:pPr>
  </w:style>
  <w:style w:type="paragraph" w:styleId="Header">
    <w:name w:val="header"/>
    <w:basedOn w:val="Normal"/>
    <w:link w:val="HeaderChar"/>
    <w:uiPriority w:val="99"/>
    <w:semiHidden/>
    <w:rsid w:val="00943FCB"/>
    <w:pPr>
      <w:tabs>
        <w:tab w:val="center" w:pos="4703"/>
        <w:tab w:val="right" w:pos="9406"/>
      </w:tabs>
    </w:pPr>
    <w:rPr>
      <w:sz w:val="20"/>
      <w:szCs w:val="20"/>
      <w:lang w:eastAsia="bg-BG"/>
    </w:rPr>
  </w:style>
  <w:style w:type="character" w:customStyle="1" w:styleId="HeaderChar">
    <w:name w:val="Header Char"/>
    <w:basedOn w:val="DefaultParagraphFont"/>
    <w:link w:val="Header"/>
    <w:uiPriority w:val="99"/>
    <w:semiHidden/>
    <w:locked/>
    <w:rsid w:val="00943FCB"/>
    <w:rPr>
      <w:rFonts w:ascii="Calibri" w:hAnsi="Calibri" w:cs="Calibri"/>
      <w:lang w:val="bg-BG"/>
    </w:rPr>
  </w:style>
  <w:style w:type="character" w:customStyle="1" w:styleId="a">
    <w:name w:val="Горен колонтитул Знак"/>
    <w:link w:val="10"/>
    <w:uiPriority w:val="99"/>
    <w:semiHidden/>
    <w:locked/>
    <w:rsid w:val="00943FCB"/>
    <w:rPr>
      <w:rFonts w:ascii="Calibri" w:hAnsi="Calibri" w:cs="Calibri"/>
      <w:lang w:val="bg-BG"/>
    </w:rPr>
  </w:style>
  <w:style w:type="paragraph" w:styleId="Footer">
    <w:name w:val="footer"/>
    <w:basedOn w:val="Normal"/>
    <w:link w:val="FooterChar"/>
    <w:uiPriority w:val="99"/>
    <w:semiHidden/>
    <w:rsid w:val="00943FCB"/>
    <w:pPr>
      <w:tabs>
        <w:tab w:val="center" w:pos="4703"/>
        <w:tab w:val="right" w:pos="9406"/>
      </w:tabs>
    </w:pPr>
    <w:rPr>
      <w:sz w:val="20"/>
      <w:szCs w:val="20"/>
      <w:lang w:eastAsia="bg-BG"/>
    </w:rPr>
  </w:style>
  <w:style w:type="character" w:customStyle="1" w:styleId="FooterChar">
    <w:name w:val="Footer Char"/>
    <w:basedOn w:val="DefaultParagraphFont"/>
    <w:link w:val="Footer"/>
    <w:uiPriority w:val="99"/>
    <w:semiHidden/>
    <w:locked/>
    <w:rsid w:val="00943FCB"/>
    <w:rPr>
      <w:rFonts w:ascii="Calibri" w:hAnsi="Calibri" w:cs="Calibri"/>
      <w:lang w:val="bg-BG"/>
    </w:rPr>
  </w:style>
  <w:style w:type="character" w:customStyle="1" w:styleId="a0">
    <w:name w:val="Долен колонтитул Знак"/>
    <w:link w:val="12"/>
    <w:uiPriority w:val="99"/>
    <w:semiHidden/>
    <w:locked/>
    <w:rsid w:val="00943FCB"/>
    <w:rPr>
      <w:rFonts w:ascii="Calibri" w:hAnsi="Calibri" w:cs="Calibri"/>
      <w:lang w:val="bg-BG"/>
    </w:rPr>
  </w:style>
  <w:style w:type="paragraph" w:styleId="EndnoteText">
    <w:name w:val="endnote text"/>
    <w:basedOn w:val="Normal"/>
    <w:link w:val="EndnoteTextChar"/>
    <w:uiPriority w:val="99"/>
    <w:semiHidden/>
    <w:rsid w:val="00943FCB"/>
    <w:rPr>
      <w:sz w:val="20"/>
      <w:szCs w:val="20"/>
      <w:lang w:eastAsia="bg-BG"/>
    </w:rPr>
  </w:style>
  <w:style w:type="character" w:customStyle="1" w:styleId="EndnoteTextChar">
    <w:name w:val="Endnote Text Char"/>
    <w:basedOn w:val="DefaultParagraphFont"/>
    <w:link w:val="EndnoteText"/>
    <w:uiPriority w:val="99"/>
    <w:semiHidden/>
    <w:locked/>
    <w:rsid w:val="00943FCB"/>
    <w:rPr>
      <w:rFonts w:ascii="Calibri" w:hAnsi="Calibri" w:cs="Calibri"/>
      <w:sz w:val="20"/>
      <w:szCs w:val="20"/>
      <w:lang w:val="bg-BG"/>
    </w:rPr>
  </w:style>
  <w:style w:type="character" w:customStyle="1" w:styleId="a1">
    <w:name w:val="Текст на бележка в края Знак"/>
    <w:link w:val="13"/>
    <w:uiPriority w:val="99"/>
    <w:semiHidden/>
    <w:locked/>
    <w:rsid w:val="00943FCB"/>
    <w:rPr>
      <w:rFonts w:ascii="Calibri" w:hAnsi="Calibri" w:cs="Calibri"/>
      <w:sz w:val="20"/>
      <w:szCs w:val="20"/>
      <w:lang w:val="bg-BG"/>
    </w:rPr>
  </w:style>
  <w:style w:type="paragraph" w:styleId="List">
    <w:name w:val="List"/>
    <w:basedOn w:val="Normal"/>
    <w:uiPriority w:val="99"/>
    <w:semiHidden/>
    <w:rsid w:val="00943FCB"/>
    <w:pPr>
      <w:ind w:left="360" w:hanging="360"/>
    </w:pPr>
    <w:rPr>
      <w:sz w:val="20"/>
      <w:szCs w:val="20"/>
    </w:rPr>
  </w:style>
  <w:style w:type="paragraph" w:styleId="List2">
    <w:name w:val="List 2"/>
    <w:basedOn w:val="Normal"/>
    <w:uiPriority w:val="99"/>
    <w:semiHidden/>
    <w:rsid w:val="00943FCB"/>
    <w:pPr>
      <w:ind w:left="720" w:hanging="360"/>
    </w:pPr>
    <w:rPr>
      <w:sz w:val="20"/>
      <w:szCs w:val="20"/>
    </w:rPr>
  </w:style>
  <w:style w:type="paragraph" w:styleId="Title">
    <w:name w:val="Title"/>
    <w:basedOn w:val="Normal"/>
    <w:link w:val="TitleChar"/>
    <w:uiPriority w:val="99"/>
    <w:qFormat/>
    <w:rsid w:val="00943FCB"/>
    <w:pPr>
      <w:pBdr>
        <w:bottom w:val="thinThickSmallGap" w:sz="18" w:space="1" w:color="auto"/>
      </w:pBdr>
      <w:jc w:val="center"/>
    </w:pPr>
    <w:rPr>
      <w:b/>
      <w:bCs/>
      <w:sz w:val="44"/>
      <w:szCs w:val="44"/>
      <w:lang w:eastAsia="bg-BG"/>
    </w:rPr>
  </w:style>
  <w:style w:type="character" w:customStyle="1" w:styleId="TitleChar">
    <w:name w:val="Title Char"/>
    <w:basedOn w:val="DefaultParagraphFont"/>
    <w:link w:val="Title"/>
    <w:uiPriority w:val="99"/>
    <w:locked/>
    <w:rsid w:val="00943FCB"/>
    <w:rPr>
      <w:rFonts w:ascii="Calibri" w:hAnsi="Calibri" w:cs="Calibri"/>
      <w:b/>
      <w:bCs/>
      <w:sz w:val="44"/>
      <w:szCs w:val="44"/>
      <w:lang w:val="bg-BG"/>
    </w:rPr>
  </w:style>
  <w:style w:type="character" w:customStyle="1" w:styleId="a2">
    <w:name w:val="Заглавие Знак"/>
    <w:link w:val="14"/>
    <w:uiPriority w:val="99"/>
    <w:locked/>
    <w:rsid w:val="00943FCB"/>
    <w:rPr>
      <w:rFonts w:ascii="Calibri Light" w:hAnsi="Calibri Light" w:cs="Calibri Light"/>
      <w:spacing w:val="-10"/>
      <w:kern w:val="28"/>
      <w:sz w:val="56"/>
      <w:szCs w:val="56"/>
      <w:lang w:val="bg-BG"/>
    </w:rPr>
  </w:style>
  <w:style w:type="paragraph" w:styleId="BodyText">
    <w:name w:val="Body Text"/>
    <w:basedOn w:val="Normal"/>
    <w:link w:val="BodyTextChar"/>
    <w:uiPriority w:val="99"/>
    <w:semiHidden/>
    <w:rsid w:val="00943FCB"/>
    <w:pPr>
      <w:jc w:val="center"/>
    </w:pPr>
    <w:rPr>
      <w:b/>
      <w:bCs/>
      <w:sz w:val="32"/>
      <w:szCs w:val="32"/>
      <w:lang w:eastAsia="bg-BG"/>
    </w:rPr>
  </w:style>
  <w:style w:type="character" w:customStyle="1" w:styleId="BodyTextChar">
    <w:name w:val="Body Text Char"/>
    <w:basedOn w:val="DefaultParagraphFont"/>
    <w:link w:val="BodyText"/>
    <w:uiPriority w:val="99"/>
    <w:semiHidden/>
    <w:locked/>
    <w:rsid w:val="00943FCB"/>
    <w:rPr>
      <w:rFonts w:ascii="Calibri" w:hAnsi="Calibri" w:cs="Calibri"/>
      <w:b/>
      <w:bCs/>
      <w:sz w:val="32"/>
      <w:szCs w:val="32"/>
      <w:lang w:val="bg-BG"/>
    </w:rPr>
  </w:style>
  <w:style w:type="character" w:customStyle="1" w:styleId="a3">
    <w:name w:val="Основен текст Знак"/>
    <w:uiPriority w:val="99"/>
    <w:semiHidden/>
    <w:rsid w:val="00943FCB"/>
    <w:rPr>
      <w:rFonts w:ascii="Calibri" w:hAnsi="Calibri" w:cs="Calibri"/>
      <w:lang w:val="bg-BG"/>
    </w:rPr>
  </w:style>
  <w:style w:type="paragraph" w:styleId="BodyTextIndent">
    <w:name w:val="Body Text Indent"/>
    <w:basedOn w:val="Normal"/>
    <w:link w:val="BodyTextIndentChar"/>
    <w:uiPriority w:val="99"/>
    <w:semiHidden/>
    <w:rsid w:val="00943FCB"/>
    <w:pPr>
      <w:spacing w:after="120"/>
      <w:ind w:left="283"/>
    </w:pPr>
    <w:rPr>
      <w:sz w:val="20"/>
      <w:szCs w:val="20"/>
      <w:lang w:eastAsia="bg-BG"/>
    </w:rPr>
  </w:style>
  <w:style w:type="character" w:customStyle="1" w:styleId="BodyTextIndentChar">
    <w:name w:val="Body Text Indent Char"/>
    <w:basedOn w:val="DefaultParagraphFont"/>
    <w:link w:val="BodyTextIndent"/>
    <w:uiPriority w:val="99"/>
    <w:semiHidden/>
    <w:locked/>
    <w:rsid w:val="00943FCB"/>
    <w:rPr>
      <w:rFonts w:ascii="Calibri" w:hAnsi="Calibri" w:cs="Calibri"/>
      <w:lang w:val="bg-BG"/>
    </w:rPr>
  </w:style>
  <w:style w:type="character" w:customStyle="1" w:styleId="a4">
    <w:name w:val="Основен текст с отстъп Знак"/>
    <w:link w:val="15"/>
    <w:uiPriority w:val="99"/>
    <w:semiHidden/>
    <w:locked/>
    <w:rsid w:val="00943FCB"/>
    <w:rPr>
      <w:rFonts w:ascii="Calibri" w:hAnsi="Calibri" w:cs="Calibri"/>
      <w:lang w:val="bg-BG"/>
    </w:rPr>
  </w:style>
  <w:style w:type="paragraph" w:styleId="Subtitle">
    <w:name w:val="Subtitle"/>
    <w:basedOn w:val="Normal"/>
    <w:next w:val="Normal"/>
    <w:link w:val="SubtitleChar"/>
    <w:uiPriority w:val="99"/>
    <w:qFormat/>
    <w:rsid w:val="00943FCB"/>
    <w:pPr>
      <w:spacing w:after="60"/>
      <w:jc w:val="center"/>
      <w:outlineLvl w:val="1"/>
    </w:pPr>
    <w:rPr>
      <w:rFonts w:ascii="Cambria" w:hAnsi="Cambria" w:cs="Cambria"/>
      <w:sz w:val="20"/>
      <w:szCs w:val="20"/>
      <w:lang w:eastAsia="bg-BG"/>
    </w:rPr>
  </w:style>
  <w:style w:type="character" w:customStyle="1" w:styleId="SubtitleChar">
    <w:name w:val="Subtitle Char"/>
    <w:basedOn w:val="DefaultParagraphFont"/>
    <w:link w:val="Subtitle"/>
    <w:uiPriority w:val="99"/>
    <w:locked/>
    <w:rsid w:val="00943FCB"/>
    <w:rPr>
      <w:rFonts w:ascii="Cambria" w:hAnsi="Cambria" w:cs="Cambria"/>
      <w:lang w:val="bg-BG" w:eastAsia="bg-BG"/>
    </w:rPr>
  </w:style>
  <w:style w:type="character" w:customStyle="1" w:styleId="a5">
    <w:name w:val="Подзаглавие Знак"/>
    <w:link w:val="16"/>
    <w:uiPriority w:val="99"/>
    <w:locked/>
    <w:rsid w:val="00943FCB"/>
    <w:rPr>
      <w:rFonts w:eastAsia="Times New Roman"/>
      <w:color w:val="5A5A5A"/>
      <w:spacing w:val="15"/>
      <w:lang w:val="bg-BG"/>
    </w:rPr>
  </w:style>
  <w:style w:type="paragraph" w:styleId="BodyText2">
    <w:name w:val="Body Text 2"/>
    <w:basedOn w:val="Normal"/>
    <w:link w:val="BodyText2Char"/>
    <w:uiPriority w:val="99"/>
    <w:semiHidden/>
    <w:rsid w:val="00943FCB"/>
    <w:pPr>
      <w:spacing w:after="120" w:line="480" w:lineRule="auto"/>
    </w:pPr>
    <w:rPr>
      <w:sz w:val="20"/>
      <w:szCs w:val="20"/>
      <w:lang w:eastAsia="bg-BG"/>
    </w:rPr>
  </w:style>
  <w:style w:type="character" w:customStyle="1" w:styleId="BodyText2Char">
    <w:name w:val="Body Text 2 Char"/>
    <w:basedOn w:val="DefaultParagraphFont"/>
    <w:link w:val="BodyText2"/>
    <w:uiPriority w:val="99"/>
    <w:semiHidden/>
    <w:locked/>
    <w:rsid w:val="00943FCB"/>
    <w:rPr>
      <w:rFonts w:ascii="Calibri" w:hAnsi="Calibri" w:cs="Calibri"/>
      <w:lang w:val="bg-BG"/>
    </w:rPr>
  </w:style>
  <w:style w:type="character" w:customStyle="1" w:styleId="20">
    <w:name w:val="Основен текст 2 Знак"/>
    <w:link w:val="210"/>
    <w:uiPriority w:val="99"/>
    <w:semiHidden/>
    <w:locked/>
    <w:rsid w:val="00943FCB"/>
    <w:rPr>
      <w:rFonts w:ascii="Calibri" w:hAnsi="Calibri" w:cs="Calibri"/>
      <w:lang w:val="bg-BG"/>
    </w:rPr>
  </w:style>
  <w:style w:type="paragraph" w:styleId="BodyText3">
    <w:name w:val="Body Text 3"/>
    <w:basedOn w:val="Normal"/>
    <w:link w:val="BodyText3Char"/>
    <w:uiPriority w:val="99"/>
    <w:semiHidden/>
    <w:rsid w:val="00943FCB"/>
    <w:pPr>
      <w:spacing w:after="120"/>
    </w:pPr>
    <w:rPr>
      <w:sz w:val="16"/>
      <w:szCs w:val="16"/>
      <w:lang w:eastAsia="bg-BG"/>
    </w:rPr>
  </w:style>
  <w:style w:type="character" w:customStyle="1" w:styleId="BodyText3Char">
    <w:name w:val="Body Text 3 Char"/>
    <w:basedOn w:val="DefaultParagraphFont"/>
    <w:link w:val="BodyText3"/>
    <w:uiPriority w:val="99"/>
    <w:semiHidden/>
    <w:locked/>
    <w:rsid w:val="00943FCB"/>
    <w:rPr>
      <w:rFonts w:ascii="Calibri" w:hAnsi="Calibri" w:cs="Calibri"/>
      <w:sz w:val="16"/>
      <w:szCs w:val="16"/>
      <w:lang w:val="bg-BG"/>
    </w:rPr>
  </w:style>
  <w:style w:type="character" w:customStyle="1" w:styleId="30">
    <w:name w:val="Основен текст 3 Знак"/>
    <w:link w:val="310"/>
    <w:uiPriority w:val="99"/>
    <w:semiHidden/>
    <w:locked/>
    <w:rsid w:val="00943FCB"/>
    <w:rPr>
      <w:rFonts w:ascii="Calibri" w:hAnsi="Calibri" w:cs="Calibri"/>
      <w:sz w:val="16"/>
      <w:szCs w:val="16"/>
      <w:lang w:val="bg-BG"/>
    </w:rPr>
  </w:style>
  <w:style w:type="paragraph" w:styleId="BodyTextIndent2">
    <w:name w:val="Body Text Indent 2"/>
    <w:basedOn w:val="Normal"/>
    <w:link w:val="BodyTextIndent2Char"/>
    <w:uiPriority w:val="99"/>
    <w:semiHidden/>
    <w:rsid w:val="00943FCB"/>
    <w:pPr>
      <w:spacing w:after="120" w:line="480" w:lineRule="auto"/>
      <w:ind w:left="283"/>
    </w:pPr>
    <w:rPr>
      <w:sz w:val="20"/>
      <w:szCs w:val="20"/>
      <w:lang w:eastAsia="bg-BG"/>
    </w:rPr>
  </w:style>
  <w:style w:type="character" w:customStyle="1" w:styleId="BodyTextIndent2Char">
    <w:name w:val="Body Text Indent 2 Char"/>
    <w:basedOn w:val="DefaultParagraphFont"/>
    <w:link w:val="BodyTextIndent2"/>
    <w:uiPriority w:val="99"/>
    <w:semiHidden/>
    <w:locked/>
    <w:rsid w:val="00943FCB"/>
    <w:rPr>
      <w:rFonts w:ascii="Calibri" w:hAnsi="Calibri" w:cs="Calibri"/>
      <w:lang w:val="bg-BG"/>
    </w:rPr>
  </w:style>
  <w:style w:type="character" w:customStyle="1" w:styleId="22">
    <w:name w:val="Основен текст с отстъп 2 Знак"/>
    <w:link w:val="211"/>
    <w:uiPriority w:val="99"/>
    <w:semiHidden/>
    <w:locked/>
    <w:rsid w:val="00943FCB"/>
    <w:rPr>
      <w:rFonts w:ascii="Calibri" w:hAnsi="Calibri" w:cs="Calibri"/>
      <w:lang w:val="bg-BG"/>
    </w:rPr>
  </w:style>
  <w:style w:type="paragraph" w:styleId="DocumentMap">
    <w:name w:val="Document Map"/>
    <w:basedOn w:val="Normal"/>
    <w:link w:val="DocumentMapChar"/>
    <w:uiPriority w:val="99"/>
    <w:semiHidden/>
    <w:rsid w:val="00943FCB"/>
    <w:pPr>
      <w:shd w:val="clear" w:color="auto" w:fill="000080"/>
    </w:pPr>
    <w:rPr>
      <w:rFonts w:ascii="Tahoma" w:hAnsi="Tahoma" w:cs="Tahoma"/>
      <w:sz w:val="20"/>
      <w:szCs w:val="20"/>
      <w:lang w:eastAsia="bg-BG"/>
    </w:rPr>
  </w:style>
  <w:style w:type="character" w:customStyle="1" w:styleId="DocumentMapChar">
    <w:name w:val="Document Map Char"/>
    <w:basedOn w:val="DefaultParagraphFont"/>
    <w:link w:val="DocumentMap"/>
    <w:uiPriority w:val="99"/>
    <w:semiHidden/>
    <w:locked/>
    <w:rsid w:val="00943FCB"/>
    <w:rPr>
      <w:rFonts w:ascii="Tahoma" w:hAnsi="Tahoma" w:cs="Tahoma"/>
      <w:shd w:val="clear" w:color="auto" w:fill="000080"/>
      <w:lang w:val="bg-BG"/>
    </w:rPr>
  </w:style>
  <w:style w:type="character" w:customStyle="1" w:styleId="a6">
    <w:name w:val="План на документа Знак"/>
    <w:link w:val="17"/>
    <w:uiPriority w:val="99"/>
    <w:semiHidden/>
    <w:locked/>
    <w:rsid w:val="00943FCB"/>
    <w:rPr>
      <w:rFonts w:ascii="Segoe UI" w:hAnsi="Segoe UI" w:cs="Segoe UI"/>
      <w:sz w:val="16"/>
      <w:szCs w:val="16"/>
      <w:lang w:val="bg-BG"/>
    </w:rPr>
  </w:style>
  <w:style w:type="character" w:customStyle="1" w:styleId="PlainTextChar">
    <w:name w:val="Plain Text Char"/>
    <w:aliases w:val="Char Char2 Char,Plain Text Char1 Char,Char Char Char Char1 Char,Char Char Char2 Char,Char Char  Char Char,Char Char Char,Обикновен текст Char Char,Char Char Char Char2 Char,Char Char Char3 Char,Char Char  Char1 Char"/>
    <w:uiPriority w:val="99"/>
    <w:semiHidden/>
    <w:locked/>
    <w:rsid w:val="00943FCB"/>
    <w:rPr>
      <w:rFonts w:ascii="Courier New" w:hAnsi="Courier New" w:cs="Courier New"/>
      <w:sz w:val="20"/>
      <w:szCs w:val="20"/>
    </w:rPr>
  </w:style>
  <w:style w:type="paragraph" w:styleId="PlainText">
    <w:name w:val="Plain Text"/>
    <w:aliases w:val="Char Char2,Plain Text Char1,Char Char Char Char1,Char Char Char2,Char Char  Char,Char Char,Обикновен текст Char,Char Char Char Char2,Char Char Char3,Char Char  Char1,Char Char Char4 Char Char"/>
    <w:basedOn w:val="Normal"/>
    <w:link w:val="PlainTextChar2"/>
    <w:uiPriority w:val="99"/>
    <w:semiHidden/>
    <w:rsid w:val="00943FCB"/>
    <w:rPr>
      <w:rFonts w:ascii="Courier New" w:hAnsi="Courier New" w:cs="Courier New"/>
      <w:sz w:val="20"/>
      <w:szCs w:val="20"/>
    </w:rPr>
  </w:style>
  <w:style w:type="character" w:customStyle="1" w:styleId="PlainTextChar2">
    <w:name w:val="Plain Text Char2"/>
    <w:aliases w:val="Char Char2 Char1,Plain Text Char1 Char1,Char Char Char Char1 Char1,Char Char Char2 Char1,Char Char  Char Char1,Char Char Char1,Обикновен текст Char Char1,Char Char Char Char2 Char1,Char Char Char3 Char1,Char Char  Char1 Char1"/>
    <w:basedOn w:val="DefaultParagraphFont"/>
    <w:link w:val="PlainText"/>
    <w:uiPriority w:val="99"/>
    <w:semiHidden/>
    <w:locked/>
    <w:rsid w:val="00FC7F86"/>
    <w:rPr>
      <w:rFonts w:ascii="Courier New" w:hAnsi="Courier New" w:cs="Courier New"/>
      <w:sz w:val="20"/>
      <w:szCs w:val="20"/>
      <w:lang w:eastAsia="en-US"/>
    </w:rPr>
  </w:style>
  <w:style w:type="character" w:customStyle="1" w:styleId="18">
    <w:name w:val="Обикновен текст Знак1"/>
    <w:aliases w:val="Char Char2 Знак1,Plain Text Char1 Знак1,Char Char Char Char1 Знак1,Char Char Char2 Знак1,Char Char  Char Знак1,Char Char Знак1,Обикновен текст Char Знак1,Char Char Char Char2 Знак1,Char Char Char3 Знак1,Char Char  Char1 Знак1"/>
    <w:uiPriority w:val="99"/>
    <w:semiHidden/>
    <w:rsid w:val="00943FCB"/>
    <w:rPr>
      <w:rFonts w:ascii="Consolas" w:hAnsi="Consolas" w:cs="Consolas"/>
      <w:sz w:val="21"/>
      <w:szCs w:val="21"/>
      <w:lang w:val="bg-BG"/>
    </w:rPr>
  </w:style>
  <w:style w:type="paragraph" w:styleId="BalloonText">
    <w:name w:val="Balloon Text"/>
    <w:basedOn w:val="Normal"/>
    <w:link w:val="BalloonTextChar"/>
    <w:uiPriority w:val="99"/>
    <w:semiHidden/>
    <w:rsid w:val="00943FCB"/>
    <w:rPr>
      <w:rFonts w:ascii="Tahoma" w:hAnsi="Tahoma" w:cs="Tahoma"/>
      <w:sz w:val="16"/>
      <w:szCs w:val="16"/>
      <w:lang w:eastAsia="bg-BG"/>
    </w:rPr>
  </w:style>
  <w:style w:type="character" w:customStyle="1" w:styleId="BalloonTextChar">
    <w:name w:val="Balloon Text Char"/>
    <w:basedOn w:val="DefaultParagraphFont"/>
    <w:link w:val="BalloonText"/>
    <w:uiPriority w:val="99"/>
    <w:semiHidden/>
    <w:locked/>
    <w:rsid w:val="00943FCB"/>
    <w:rPr>
      <w:rFonts w:ascii="Tahoma" w:hAnsi="Tahoma" w:cs="Tahoma"/>
      <w:sz w:val="16"/>
      <w:szCs w:val="16"/>
      <w:lang w:val="bg-BG"/>
    </w:rPr>
  </w:style>
  <w:style w:type="character" w:customStyle="1" w:styleId="a7">
    <w:name w:val="Изнесен текст Знак"/>
    <w:link w:val="19"/>
    <w:uiPriority w:val="99"/>
    <w:semiHidden/>
    <w:locked/>
    <w:rsid w:val="00943FCB"/>
    <w:rPr>
      <w:rFonts w:ascii="Segoe UI" w:hAnsi="Segoe UI" w:cs="Segoe UI"/>
      <w:sz w:val="18"/>
      <w:szCs w:val="18"/>
      <w:lang w:val="bg-BG"/>
    </w:rPr>
  </w:style>
  <w:style w:type="paragraph" w:styleId="NoSpacing">
    <w:name w:val="No Spacing"/>
    <w:uiPriority w:val="99"/>
    <w:qFormat/>
    <w:rsid w:val="00943FCB"/>
    <w:rPr>
      <w:rFonts w:ascii="Times New Roman" w:eastAsia="Times New Roman" w:hAnsi="Times New Roman"/>
      <w:sz w:val="24"/>
      <w:szCs w:val="24"/>
      <w:lang w:val="en-US" w:eastAsia="en-US"/>
    </w:rPr>
  </w:style>
  <w:style w:type="paragraph" w:styleId="ListParagraph">
    <w:name w:val="List Paragraph"/>
    <w:basedOn w:val="Normal"/>
    <w:uiPriority w:val="99"/>
    <w:qFormat/>
    <w:rsid w:val="00943FCB"/>
    <w:pPr>
      <w:ind w:left="720"/>
    </w:pPr>
  </w:style>
  <w:style w:type="paragraph" w:customStyle="1" w:styleId="CharChar1CharCharCharChar">
    <w:name w:val="Char Char1 Char Char Char Char"/>
    <w:basedOn w:val="Normal"/>
    <w:uiPriority w:val="99"/>
    <w:semiHidden/>
    <w:rsid w:val="00943FCB"/>
    <w:pPr>
      <w:tabs>
        <w:tab w:val="left" w:pos="709"/>
      </w:tabs>
    </w:pPr>
    <w:rPr>
      <w:rFonts w:ascii="Tahoma" w:hAnsi="Tahoma" w:cs="Tahoma"/>
      <w:lang w:val="pl-PL" w:eastAsia="pl-PL"/>
    </w:rPr>
  </w:style>
  <w:style w:type="paragraph" w:customStyle="1" w:styleId="Style">
    <w:name w:val="Style"/>
    <w:uiPriority w:val="99"/>
    <w:semiHidden/>
    <w:rsid w:val="00943FCB"/>
    <w:pPr>
      <w:widowControl w:val="0"/>
      <w:autoSpaceDE w:val="0"/>
      <w:autoSpaceDN w:val="0"/>
      <w:adjustRightInd w:val="0"/>
    </w:pPr>
    <w:rPr>
      <w:rFonts w:ascii="Times New Roman" w:eastAsia="Times New Roman" w:hAnsi="Times New Roman"/>
      <w:sz w:val="24"/>
      <w:szCs w:val="24"/>
    </w:rPr>
  </w:style>
  <w:style w:type="paragraph" w:customStyle="1" w:styleId="Style1">
    <w:name w:val="Style1"/>
    <w:basedOn w:val="Normal"/>
    <w:uiPriority w:val="99"/>
    <w:semiHidden/>
    <w:rsid w:val="00943FCB"/>
    <w:pPr>
      <w:widowControl w:val="0"/>
      <w:autoSpaceDE w:val="0"/>
      <w:autoSpaceDN w:val="0"/>
      <w:adjustRightInd w:val="0"/>
      <w:spacing w:line="227" w:lineRule="exact"/>
      <w:ind w:firstLine="288"/>
      <w:jc w:val="both"/>
    </w:pPr>
    <w:rPr>
      <w:rFonts w:ascii="Candara" w:hAnsi="Candara" w:cs="Candara"/>
    </w:rPr>
  </w:style>
  <w:style w:type="paragraph" w:customStyle="1" w:styleId="Style2">
    <w:name w:val="Style2"/>
    <w:basedOn w:val="Normal"/>
    <w:uiPriority w:val="99"/>
    <w:semiHidden/>
    <w:rsid w:val="00943FCB"/>
    <w:pPr>
      <w:widowControl w:val="0"/>
      <w:autoSpaceDE w:val="0"/>
      <w:autoSpaceDN w:val="0"/>
      <w:adjustRightInd w:val="0"/>
    </w:pPr>
    <w:rPr>
      <w:rFonts w:ascii="Candara" w:hAnsi="Candara" w:cs="Candara"/>
    </w:rPr>
  </w:style>
  <w:style w:type="paragraph" w:customStyle="1" w:styleId="Style7">
    <w:name w:val="Style7"/>
    <w:basedOn w:val="Normal"/>
    <w:uiPriority w:val="99"/>
    <w:semiHidden/>
    <w:rsid w:val="00943FCB"/>
    <w:pPr>
      <w:widowControl w:val="0"/>
      <w:autoSpaceDE w:val="0"/>
      <w:autoSpaceDN w:val="0"/>
      <w:adjustRightInd w:val="0"/>
      <w:spacing w:line="230" w:lineRule="exact"/>
      <w:jc w:val="center"/>
    </w:pPr>
    <w:rPr>
      <w:rFonts w:ascii="Candara" w:hAnsi="Candara" w:cs="Candara"/>
    </w:rPr>
  </w:style>
  <w:style w:type="paragraph" w:customStyle="1" w:styleId="Style10">
    <w:name w:val="Style10"/>
    <w:basedOn w:val="Normal"/>
    <w:uiPriority w:val="99"/>
    <w:semiHidden/>
    <w:rsid w:val="00943FCB"/>
    <w:pPr>
      <w:widowControl w:val="0"/>
      <w:autoSpaceDE w:val="0"/>
      <w:autoSpaceDN w:val="0"/>
      <w:adjustRightInd w:val="0"/>
    </w:pPr>
    <w:rPr>
      <w:rFonts w:ascii="Candara" w:hAnsi="Candara" w:cs="Candara"/>
    </w:rPr>
  </w:style>
  <w:style w:type="paragraph" w:customStyle="1" w:styleId="Style8">
    <w:name w:val="Style8"/>
    <w:basedOn w:val="Normal"/>
    <w:uiPriority w:val="99"/>
    <w:semiHidden/>
    <w:rsid w:val="00943FCB"/>
    <w:pPr>
      <w:widowControl w:val="0"/>
      <w:autoSpaceDE w:val="0"/>
      <w:autoSpaceDN w:val="0"/>
      <w:adjustRightInd w:val="0"/>
      <w:spacing w:line="216" w:lineRule="exact"/>
    </w:pPr>
    <w:rPr>
      <w:rFonts w:ascii="Candara" w:hAnsi="Candara" w:cs="Candara"/>
    </w:rPr>
  </w:style>
  <w:style w:type="paragraph" w:customStyle="1" w:styleId="Style9">
    <w:name w:val="Style9"/>
    <w:basedOn w:val="Normal"/>
    <w:uiPriority w:val="99"/>
    <w:semiHidden/>
    <w:rsid w:val="00943FCB"/>
    <w:pPr>
      <w:widowControl w:val="0"/>
      <w:autoSpaceDE w:val="0"/>
      <w:autoSpaceDN w:val="0"/>
      <w:adjustRightInd w:val="0"/>
      <w:spacing w:line="221" w:lineRule="exact"/>
      <w:jc w:val="right"/>
    </w:pPr>
    <w:rPr>
      <w:rFonts w:ascii="Candara" w:hAnsi="Candara" w:cs="Candara"/>
    </w:rPr>
  </w:style>
  <w:style w:type="paragraph" w:customStyle="1" w:styleId="Style5">
    <w:name w:val="Style5"/>
    <w:basedOn w:val="Normal"/>
    <w:uiPriority w:val="99"/>
    <w:semiHidden/>
    <w:rsid w:val="00943FCB"/>
    <w:pPr>
      <w:widowControl w:val="0"/>
      <w:autoSpaceDE w:val="0"/>
      <w:autoSpaceDN w:val="0"/>
      <w:adjustRightInd w:val="0"/>
    </w:pPr>
    <w:rPr>
      <w:rFonts w:ascii="Candara" w:hAnsi="Candara" w:cs="Candara"/>
    </w:rPr>
  </w:style>
  <w:style w:type="paragraph" w:customStyle="1" w:styleId="Style21">
    <w:name w:val="Style21"/>
    <w:basedOn w:val="Normal"/>
    <w:uiPriority w:val="99"/>
    <w:semiHidden/>
    <w:rsid w:val="00943FCB"/>
    <w:pPr>
      <w:widowControl w:val="0"/>
      <w:autoSpaceDE w:val="0"/>
      <w:autoSpaceDN w:val="0"/>
      <w:adjustRightInd w:val="0"/>
      <w:spacing w:line="230" w:lineRule="exact"/>
      <w:jc w:val="both"/>
    </w:pPr>
    <w:rPr>
      <w:rFonts w:ascii="Candara" w:hAnsi="Candara" w:cs="Candara"/>
    </w:rPr>
  </w:style>
  <w:style w:type="paragraph" w:customStyle="1" w:styleId="Style25">
    <w:name w:val="Style25"/>
    <w:basedOn w:val="Normal"/>
    <w:uiPriority w:val="99"/>
    <w:semiHidden/>
    <w:rsid w:val="00943FCB"/>
    <w:pPr>
      <w:widowControl w:val="0"/>
      <w:autoSpaceDE w:val="0"/>
      <w:autoSpaceDN w:val="0"/>
      <w:adjustRightInd w:val="0"/>
      <w:spacing w:line="228" w:lineRule="exact"/>
    </w:pPr>
    <w:rPr>
      <w:rFonts w:ascii="Candara" w:hAnsi="Candara" w:cs="Candara"/>
    </w:rPr>
  </w:style>
  <w:style w:type="paragraph" w:customStyle="1" w:styleId="Style26">
    <w:name w:val="Style26"/>
    <w:basedOn w:val="Normal"/>
    <w:uiPriority w:val="99"/>
    <w:semiHidden/>
    <w:rsid w:val="00943FCB"/>
    <w:pPr>
      <w:widowControl w:val="0"/>
      <w:autoSpaceDE w:val="0"/>
      <w:autoSpaceDN w:val="0"/>
      <w:adjustRightInd w:val="0"/>
    </w:pPr>
    <w:rPr>
      <w:rFonts w:ascii="Candara" w:hAnsi="Candara" w:cs="Candara"/>
    </w:rPr>
  </w:style>
  <w:style w:type="paragraph" w:customStyle="1" w:styleId="Style27">
    <w:name w:val="Style27"/>
    <w:basedOn w:val="Normal"/>
    <w:uiPriority w:val="99"/>
    <w:semiHidden/>
    <w:rsid w:val="00943FCB"/>
    <w:pPr>
      <w:widowControl w:val="0"/>
      <w:autoSpaceDE w:val="0"/>
      <w:autoSpaceDN w:val="0"/>
      <w:adjustRightInd w:val="0"/>
      <w:spacing w:line="235" w:lineRule="exact"/>
      <w:ind w:hanging="432"/>
    </w:pPr>
    <w:rPr>
      <w:rFonts w:ascii="Candara" w:hAnsi="Candara" w:cs="Candara"/>
    </w:rPr>
  </w:style>
  <w:style w:type="paragraph" w:customStyle="1" w:styleId="Style36">
    <w:name w:val="Style36"/>
    <w:basedOn w:val="Normal"/>
    <w:uiPriority w:val="99"/>
    <w:semiHidden/>
    <w:rsid w:val="00943FCB"/>
    <w:pPr>
      <w:widowControl w:val="0"/>
      <w:autoSpaceDE w:val="0"/>
      <w:autoSpaceDN w:val="0"/>
      <w:adjustRightInd w:val="0"/>
      <w:spacing w:line="665" w:lineRule="exact"/>
      <w:jc w:val="center"/>
    </w:pPr>
    <w:rPr>
      <w:rFonts w:ascii="Candara" w:hAnsi="Candara" w:cs="Candara"/>
    </w:rPr>
  </w:style>
  <w:style w:type="paragraph" w:customStyle="1" w:styleId="Style38">
    <w:name w:val="Style38"/>
    <w:basedOn w:val="Normal"/>
    <w:uiPriority w:val="99"/>
    <w:semiHidden/>
    <w:rsid w:val="00943FCB"/>
    <w:pPr>
      <w:widowControl w:val="0"/>
      <w:autoSpaceDE w:val="0"/>
      <w:autoSpaceDN w:val="0"/>
      <w:adjustRightInd w:val="0"/>
      <w:spacing w:line="216" w:lineRule="exact"/>
    </w:pPr>
    <w:rPr>
      <w:rFonts w:ascii="Candara" w:hAnsi="Candara" w:cs="Candara"/>
    </w:rPr>
  </w:style>
  <w:style w:type="paragraph" w:customStyle="1" w:styleId="Style33">
    <w:name w:val="Style33"/>
    <w:basedOn w:val="Normal"/>
    <w:uiPriority w:val="99"/>
    <w:semiHidden/>
    <w:rsid w:val="00943FCB"/>
    <w:pPr>
      <w:widowControl w:val="0"/>
      <w:autoSpaceDE w:val="0"/>
      <w:autoSpaceDN w:val="0"/>
      <w:adjustRightInd w:val="0"/>
      <w:spacing w:line="194" w:lineRule="exact"/>
    </w:pPr>
    <w:rPr>
      <w:rFonts w:ascii="Candara" w:hAnsi="Candara" w:cs="Candara"/>
    </w:rPr>
  </w:style>
  <w:style w:type="paragraph" w:customStyle="1" w:styleId="Style4">
    <w:name w:val="Style4"/>
    <w:basedOn w:val="Normal"/>
    <w:uiPriority w:val="99"/>
    <w:semiHidden/>
    <w:rsid w:val="00943FCB"/>
    <w:pPr>
      <w:widowControl w:val="0"/>
      <w:autoSpaceDE w:val="0"/>
      <w:autoSpaceDN w:val="0"/>
      <w:adjustRightInd w:val="0"/>
    </w:pPr>
    <w:rPr>
      <w:rFonts w:ascii="Candara" w:hAnsi="Candara" w:cs="Candara"/>
    </w:rPr>
  </w:style>
  <w:style w:type="paragraph" w:customStyle="1" w:styleId="Style45">
    <w:name w:val="Style45"/>
    <w:basedOn w:val="Normal"/>
    <w:uiPriority w:val="99"/>
    <w:semiHidden/>
    <w:rsid w:val="00943FCB"/>
    <w:pPr>
      <w:widowControl w:val="0"/>
      <w:autoSpaceDE w:val="0"/>
      <w:autoSpaceDN w:val="0"/>
      <w:adjustRightInd w:val="0"/>
      <w:spacing w:line="221" w:lineRule="exact"/>
      <w:jc w:val="center"/>
    </w:pPr>
    <w:rPr>
      <w:rFonts w:ascii="Candara" w:hAnsi="Candara" w:cs="Candara"/>
    </w:rPr>
  </w:style>
  <w:style w:type="paragraph" w:customStyle="1" w:styleId="Style40">
    <w:name w:val="Style40"/>
    <w:basedOn w:val="Normal"/>
    <w:uiPriority w:val="99"/>
    <w:semiHidden/>
    <w:rsid w:val="00943FCB"/>
    <w:pPr>
      <w:widowControl w:val="0"/>
      <w:autoSpaceDE w:val="0"/>
      <w:autoSpaceDN w:val="0"/>
      <w:adjustRightInd w:val="0"/>
    </w:pPr>
    <w:rPr>
      <w:rFonts w:ascii="Candara" w:hAnsi="Candara" w:cs="Candara"/>
    </w:rPr>
  </w:style>
  <w:style w:type="paragraph" w:customStyle="1" w:styleId="Style6">
    <w:name w:val="Style6"/>
    <w:basedOn w:val="Normal"/>
    <w:uiPriority w:val="99"/>
    <w:semiHidden/>
    <w:rsid w:val="00943FCB"/>
    <w:pPr>
      <w:widowControl w:val="0"/>
      <w:autoSpaceDE w:val="0"/>
      <w:autoSpaceDN w:val="0"/>
      <w:adjustRightInd w:val="0"/>
    </w:pPr>
    <w:rPr>
      <w:rFonts w:ascii="Candara" w:hAnsi="Candara" w:cs="Candara"/>
    </w:rPr>
  </w:style>
  <w:style w:type="paragraph" w:customStyle="1" w:styleId="Style20">
    <w:name w:val="Style20"/>
    <w:basedOn w:val="Normal"/>
    <w:uiPriority w:val="99"/>
    <w:semiHidden/>
    <w:rsid w:val="00943FCB"/>
    <w:pPr>
      <w:widowControl w:val="0"/>
      <w:autoSpaceDE w:val="0"/>
      <w:autoSpaceDN w:val="0"/>
      <w:adjustRightInd w:val="0"/>
    </w:pPr>
    <w:rPr>
      <w:rFonts w:ascii="Candara" w:hAnsi="Candara" w:cs="Candara"/>
    </w:rPr>
  </w:style>
  <w:style w:type="paragraph" w:customStyle="1" w:styleId="Style50">
    <w:name w:val="Style50"/>
    <w:basedOn w:val="Normal"/>
    <w:uiPriority w:val="99"/>
    <w:semiHidden/>
    <w:rsid w:val="00943FCB"/>
    <w:pPr>
      <w:widowControl w:val="0"/>
      <w:autoSpaceDE w:val="0"/>
      <w:autoSpaceDN w:val="0"/>
      <w:adjustRightInd w:val="0"/>
    </w:pPr>
    <w:rPr>
      <w:rFonts w:ascii="Candara" w:hAnsi="Candara" w:cs="Candara"/>
    </w:rPr>
  </w:style>
  <w:style w:type="paragraph" w:customStyle="1" w:styleId="Style54">
    <w:name w:val="Style54"/>
    <w:basedOn w:val="Normal"/>
    <w:uiPriority w:val="99"/>
    <w:semiHidden/>
    <w:rsid w:val="00943FCB"/>
    <w:pPr>
      <w:widowControl w:val="0"/>
      <w:autoSpaceDE w:val="0"/>
      <w:autoSpaceDN w:val="0"/>
      <w:adjustRightInd w:val="0"/>
    </w:pPr>
    <w:rPr>
      <w:rFonts w:ascii="Candara" w:hAnsi="Candara" w:cs="Candara"/>
    </w:rPr>
  </w:style>
  <w:style w:type="paragraph" w:customStyle="1" w:styleId="Style28">
    <w:name w:val="Style28"/>
    <w:basedOn w:val="Normal"/>
    <w:uiPriority w:val="99"/>
    <w:semiHidden/>
    <w:rsid w:val="00943FCB"/>
    <w:pPr>
      <w:widowControl w:val="0"/>
      <w:autoSpaceDE w:val="0"/>
      <w:autoSpaceDN w:val="0"/>
      <w:adjustRightInd w:val="0"/>
    </w:pPr>
    <w:rPr>
      <w:rFonts w:ascii="Candara" w:hAnsi="Candara" w:cs="Candara"/>
    </w:rPr>
  </w:style>
  <w:style w:type="paragraph" w:customStyle="1" w:styleId="Style23">
    <w:name w:val="Style23"/>
    <w:basedOn w:val="Normal"/>
    <w:uiPriority w:val="99"/>
    <w:semiHidden/>
    <w:rsid w:val="00943FCB"/>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semiHidden/>
    <w:rsid w:val="00943FCB"/>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semiHidden/>
    <w:rsid w:val="00943FCB"/>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semiHidden/>
    <w:rsid w:val="00943FCB"/>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semiHidden/>
    <w:rsid w:val="00943FCB"/>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semiHidden/>
    <w:rsid w:val="00943FCB"/>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semiHidden/>
    <w:rsid w:val="00943FCB"/>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semiHidden/>
    <w:rsid w:val="00943FCB"/>
    <w:pPr>
      <w:widowControl w:val="0"/>
      <w:autoSpaceDE w:val="0"/>
      <w:autoSpaceDN w:val="0"/>
      <w:adjustRightInd w:val="0"/>
      <w:spacing w:line="250" w:lineRule="exact"/>
      <w:ind w:hanging="528"/>
    </w:pPr>
    <w:rPr>
      <w:rFonts w:ascii="Candara" w:hAnsi="Candara" w:cs="Candara"/>
    </w:rPr>
  </w:style>
  <w:style w:type="paragraph" w:customStyle="1" w:styleId="Style12">
    <w:name w:val="Style12"/>
    <w:basedOn w:val="Normal"/>
    <w:uiPriority w:val="99"/>
    <w:semiHidden/>
    <w:rsid w:val="00943FCB"/>
    <w:pPr>
      <w:widowControl w:val="0"/>
      <w:autoSpaceDE w:val="0"/>
      <w:autoSpaceDN w:val="0"/>
      <w:adjustRightInd w:val="0"/>
    </w:pPr>
    <w:rPr>
      <w:rFonts w:ascii="Candara" w:hAnsi="Candara" w:cs="Candara"/>
    </w:rPr>
  </w:style>
  <w:style w:type="paragraph" w:customStyle="1" w:styleId="Style53">
    <w:name w:val="Style53"/>
    <w:basedOn w:val="Normal"/>
    <w:uiPriority w:val="99"/>
    <w:semiHidden/>
    <w:rsid w:val="00943FCB"/>
    <w:pPr>
      <w:widowControl w:val="0"/>
      <w:autoSpaceDE w:val="0"/>
      <w:autoSpaceDN w:val="0"/>
      <w:adjustRightInd w:val="0"/>
    </w:pPr>
    <w:rPr>
      <w:rFonts w:ascii="Candara" w:hAnsi="Candara" w:cs="Candara"/>
    </w:rPr>
  </w:style>
  <w:style w:type="paragraph" w:customStyle="1" w:styleId="Style15">
    <w:name w:val="Style15"/>
    <w:basedOn w:val="Normal"/>
    <w:uiPriority w:val="99"/>
    <w:semiHidden/>
    <w:rsid w:val="00943FCB"/>
    <w:pPr>
      <w:widowControl w:val="0"/>
      <w:autoSpaceDE w:val="0"/>
      <w:autoSpaceDN w:val="0"/>
      <w:adjustRightInd w:val="0"/>
    </w:pPr>
    <w:rPr>
      <w:rFonts w:ascii="Candara" w:hAnsi="Candara" w:cs="Candara"/>
    </w:rPr>
  </w:style>
  <w:style w:type="paragraph" w:customStyle="1" w:styleId="Style49">
    <w:name w:val="Style49"/>
    <w:basedOn w:val="Normal"/>
    <w:uiPriority w:val="99"/>
    <w:semiHidden/>
    <w:rsid w:val="00943FCB"/>
    <w:pPr>
      <w:widowControl w:val="0"/>
      <w:autoSpaceDE w:val="0"/>
      <w:autoSpaceDN w:val="0"/>
      <w:adjustRightInd w:val="0"/>
    </w:pPr>
    <w:rPr>
      <w:rFonts w:ascii="Candara" w:hAnsi="Candara" w:cs="Candara"/>
    </w:rPr>
  </w:style>
  <w:style w:type="paragraph" w:customStyle="1" w:styleId="Style46">
    <w:name w:val="Style46"/>
    <w:basedOn w:val="Normal"/>
    <w:uiPriority w:val="99"/>
    <w:semiHidden/>
    <w:rsid w:val="00943FCB"/>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semiHidden/>
    <w:rsid w:val="00943FCB"/>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semiHidden/>
    <w:rsid w:val="00943FCB"/>
    <w:pPr>
      <w:widowControl w:val="0"/>
      <w:autoSpaceDE w:val="0"/>
      <w:autoSpaceDN w:val="0"/>
      <w:adjustRightInd w:val="0"/>
      <w:spacing w:line="250" w:lineRule="exact"/>
      <w:ind w:hanging="461"/>
    </w:pPr>
    <w:rPr>
      <w:rFonts w:ascii="Candara" w:hAnsi="Candara" w:cs="Candara"/>
    </w:rPr>
  </w:style>
  <w:style w:type="paragraph" w:customStyle="1" w:styleId="Style30">
    <w:name w:val="Style30"/>
    <w:basedOn w:val="Normal"/>
    <w:uiPriority w:val="99"/>
    <w:semiHidden/>
    <w:rsid w:val="00943FCB"/>
    <w:pPr>
      <w:widowControl w:val="0"/>
      <w:autoSpaceDE w:val="0"/>
      <w:autoSpaceDN w:val="0"/>
      <w:adjustRightInd w:val="0"/>
    </w:pPr>
    <w:rPr>
      <w:rFonts w:ascii="Candara" w:hAnsi="Candara" w:cs="Candara"/>
    </w:rPr>
  </w:style>
  <w:style w:type="paragraph" w:customStyle="1" w:styleId="Style11">
    <w:name w:val="Style11"/>
    <w:basedOn w:val="Normal"/>
    <w:uiPriority w:val="99"/>
    <w:semiHidden/>
    <w:rsid w:val="00943FCB"/>
    <w:pPr>
      <w:widowControl w:val="0"/>
      <w:autoSpaceDE w:val="0"/>
      <w:autoSpaceDN w:val="0"/>
      <w:adjustRightInd w:val="0"/>
    </w:pPr>
    <w:rPr>
      <w:rFonts w:ascii="Candara" w:hAnsi="Candara" w:cs="Candara"/>
    </w:rPr>
  </w:style>
  <w:style w:type="paragraph" w:customStyle="1" w:styleId="Style43">
    <w:name w:val="Style43"/>
    <w:basedOn w:val="Normal"/>
    <w:uiPriority w:val="99"/>
    <w:semiHidden/>
    <w:rsid w:val="00943FCB"/>
    <w:pPr>
      <w:widowControl w:val="0"/>
      <w:autoSpaceDE w:val="0"/>
      <w:autoSpaceDN w:val="0"/>
      <w:adjustRightInd w:val="0"/>
    </w:pPr>
    <w:rPr>
      <w:rFonts w:ascii="Candara" w:hAnsi="Candara" w:cs="Candara"/>
    </w:rPr>
  </w:style>
  <w:style w:type="paragraph" w:customStyle="1" w:styleId="Style51">
    <w:name w:val="Style51"/>
    <w:basedOn w:val="Normal"/>
    <w:uiPriority w:val="99"/>
    <w:semiHidden/>
    <w:rsid w:val="00943FCB"/>
    <w:pPr>
      <w:widowControl w:val="0"/>
      <w:autoSpaceDE w:val="0"/>
      <w:autoSpaceDN w:val="0"/>
      <w:adjustRightInd w:val="0"/>
    </w:pPr>
    <w:rPr>
      <w:rFonts w:ascii="Candara" w:hAnsi="Candara" w:cs="Candara"/>
    </w:rPr>
  </w:style>
  <w:style w:type="paragraph" w:customStyle="1" w:styleId="Style52">
    <w:name w:val="Style52"/>
    <w:basedOn w:val="Normal"/>
    <w:uiPriority w:val="99"/>
    <w:semiHidden/>
    <w:rsid w:val="00943FCB"/>
    <w:pPr>
      <w:widowControl w:val="0"/>
      <w:autoSpaceDE w:val="0"/>
      <w:autoSpaceDN w:val="0"/>
      <w:adjustRightInd w:val="0"/>
    </w:pPr>
    <w:rPr>
      <w:rFonts w:ascii="Candara" w:hAnsi="Candara" w:cs="Candara"/>
    </w:rPr>
  </w:style>
  <w:style w:type="paragraph" w:customStyle="1" w:styleId="Style13">
    <w:name w:val="Style13"/>
    <w:basedOn w:val="Normal"/>
    <w:uiPriority w:val="99"/>
    <w:semiHidden/>
    <w:rsid w:val="00943FCB"/>
    <w:pPr>
      <w:widowControl w:val="0"/>
      <w:autoSpaceDE w:val="0"/>
      <w:autoSpaceDN w:val="0"/>
      <w:adjustRightInd w:val="0"/>
      <w:spacing w:line="230" w:lineRule="exact"/>
      <w:ind w:firstLine="581"/>
    </w:pPr>
    <w:rPr>
      <w:rFonts w:ascii="Arial" w:hAnsi="Arial" w:cs="Arial"/>
    </w:rPr>
  </w:style>
  <w:style w:type="paragraph" w:customStyle="1" w:styleId="Style14">
    <w:name w:val="Style14"/>
    <w:basedOn w:val="Normal"/>
    <w:uiPriority w:val="99"/>
    <w:semiHidden/>
    <w:rsid w:val="00943FCB"/>
    <w:pPr>
      <w:widowControl w:val="0"/>
      <w:autoSpaceDE w:val="0"/>
      <w:autoSpaceDN w:val="0"/>
      <w:adjustRightInd w:val="0"/>
    </w:pPr>
    <w:rPr>
      <w:rFonts w:ascii="Arial" w:hAnsi="Arial" w:cs="Arial"/>
    </w:rPr>
  </w:style>
  <w:style w:type="paragraph" w:customStyle="1" w:styleId="Style47">
    <w:name w:val="Style47"/>
    <w:basedOn w:val="Normal"/>
    <w:uiPriority w:val="99"/>
    <w:semiHidden/>
    <w:rsid w:val="00943FCB"/>
    <w:pPr>
      <w:widowControl w:val="0"/>
      <w:autoSpaceDE w:val="0"/>
      <w:autoSpaceDN w:val="0"/>
      <w:adjustRightInd w:val="0"/>
      <w:spacing w:line="226" w:lineRule="exact"/>
      <w:jc w:val="center"/>
    </w:pPr>
    <w:rPr>
      <w:rFonts w:ascii="Arial" w:hAnsi="Arial" w:cs="Arial"/>
    </w:rPr>
  </w:style>
  <w:style w:type="paragraph" w:customStyle="1" w:styleId="Style66">
    <w:name w:val="Style66"/>
    <w:basedOn w:val="Normal"/>
    <w:uiPriority w:val="99"/>
    <w:semiHidden/>
    <w:rsid w:val="00943FCB"/>
    <w:pPr>
      <w:widowControl w:val="0"/>
      <w:autoSpaceDE w:val="0"/>
      <w:autoSpaceDN w:val="0"/>
      <w:adjustRightInd w:val="0"/>
    </w:pPr>
    <w:rPr>
      <w:rFonts w:ascii="Arial" w:hAnsi="Arial" w:cs="Arial"/>
    </w:rPr>
  </w:style>
  <w:style w:type="paragraph" w:customStyle="1" w:styleId="Style60">
    <w:name w:val="Style60"/>
    <w:basedOn w:val="Normal"/>
    <w:uiPriority w:val="99"/>
    <w:semiHidden/>
    <w:rsid w:val="00943FCB"/>
    <w:pPr>
      <w:widowControl w:val="0"/>
      <w:autoSpaceDE w:val="0"/>
      <w:autoSpaceDN w:val="0"/>
      <w:adjustRightInd w:val="0"/>
    </w:pPr>
    <w:rPr>
      <w:rFonts w:ascii="Arial" w:hAnsi="Arial" w:cs="Arial"/>
    </w:rPr>
  </w:style>
  <w:style w:type="paragraph" w:customStyle="1" w:styleId="Style62">
    <w:name w:val="Style62"/>
    <w:basedOn w:val="Normal"/>
    <w:uiPriority w:val="99"/>
    <w:semiHidden/>
    <w:rsid w:val="00943FCB"/>
    <w:pPr>
      <w:widowControl w:val="0"/>
      <w:autoSpaceDE w:val="0"/>
      <w:autoSpaceDN w:val="0"/>
      <w:adjustRightInd w:val="0"/>
      <w:jc w:val="right"/>
    </w:pPr>
    <w:rPr>
      <w:rFonts w:ascii="Arial" w:hAnsi="Arial" w:cs="Arial"/>
    </w:rPr>
  </w:style>
  <w:style w:type="paragraph" w:customStyle="1" w:styleId="Style65">
    <w:name w:val="Style65"/>
    <w:basedOn w:val="Normal"/>
    <w:uiPriority w:val="99"/>
    <w:semiHidden/>
    <w:rsid w:val="00943FCB"/>
    <w:pPr>
      <w:widowControl w:val="0"/>
      <w:autoSpaceDE w:val="0"/>
      <w:autoSpaceDN w:val="0"/>
      <w:adjustRightInd w:val="0"/>
    </w:pPr>
    <w:rPr>
      <w:rFonts w:ascii="Arial" w:hAnsi="Arial" w:cs="Arial"/>
    </w:rPr>
  </w:style>
  <w:style w:type="paragraph" w:customStyle="1" w:styleId="Style69">
    <w:name w:val="Style69"/>
    <w:basedOn w:val="Normal"/>
    <w:uiPriority w:val="99"/>
    <w:semiHidden/>
    <w:rsid w:val="00943FCB"/>
    <w:pPr>
      <w:widowControl w:val="0"/>
      <w:autoSpaceDE w:val="0"/>
      <w:autoSpaceDN w:val="0"/>
      <w:adjustRightInd w:val="0"/>
    </w:pPr>
    <w:rPr>
      <w:rFonts w:ascii="Arial" w:hAnsi="Arial" w:cs="Arial"/>
    </w:rPr>
  </w:style>
  <w:style w:type="paragraph" w:customStyle="1" w:styleId="Style71">
    <w:name w:val="Style71"/>
    <w:basedOn w:val="Normal"/>
    <w:uiPriority w:val="99"/>
    <w:semiHidden/>
    <w:rsid w:val="00943FCB"/>
    <w:pPr>
      <w:widowControl w:val="0"/>
      <w:autoSpaceDE w:val="0"/>
      <w:autoSpaceDN w:val="0"/>
      <w:adjustRightInd w:val="0"/>
    </w:pPr>
    <w:rPr>
      <w:rFonts w:ascii="Arial" w:hAnsi="Arial" w:cs="Arial"/>
    </w:rPr>
  </w:style>
  <w:style w:type="paragraph" w:customStyle="1" w:styleId="Style78">
    <w:name w:val="Style78"/>
    <w:basedOn w:val="Normal"/>
    <w:uiPriority w:val="99"/>
    <w:semiHidden/>
    <w:rsid w:val="00943FCB"/>
    <w:pPr>
      <w:widowControl w:val="0"/>
      <w:autoSpaceDE w:val="0"/>
      <w:autoSpaceDN w:val="0"/>
      <w:adjustRightInd w:val="0"/>
    </w:pPr>
    <w:rPr>
      <w:rFonts w:ascii="Arial" w:hAnsi="Arial" w:cs="Arial"/>
    </w:rPr>
  </w:style>
  <w:style w:type="paragraph" w:customStyle="1" w:styleId="Style81">
    <w:name w:val="Style81"/>
    <w:basedOn w:val="Normal"/>
    <w:uiPriority w:val="99"/>
    <w:semiHidden/>
    <w:rsid w:val="00943FCB"/>
    <w:pPr>
      <w:widowControl w:val="0"/>
      <w:autoSpaceDE w:val="0"/>
      <w:autoSpaceDN w:val="0"/>
      <w:adjustRightInd w:val="0"/>
    </w:pPr>
    <w:rPr>
      <w:rFonts w:ascii="Arial" w:hAnsi="Arial" w:cs="Arial"/>
    </w:rPr>
  </w:style>
  <w:style w:type="paragraph" w:customStyle="1" w:styleId="Style86">
    <w:name w:val="Style86"/>
    <w:basedOn w:val="Normal"/>
    <w:uiPriority w:val="99"/>
    <w:semiHidden/>
    <w:rsid w:val="00943FCB"/>
    <w:pPr>
      <w:widowControl w:val="0"/>
      <w:autoSpaceDE w:val="0"/>
      <w:autoSpaceDN w:val="0"/>
      <w:adjustRightInd w:val="0"/>
    </w:pPr>
    <w:rPr>
      <w:rFonts w:ascii="Arial" w:hAnsi="Arial" w:cs="Arial"/>
    </w:rPr>
  </w:style>
  <w:style w:type="paragraph" w:customStyle="1" w:styleId="Style87">
    <w:name w:val="Style87"/>
    <w:basedOn w:val="Normal"/>
    <w:uiPriority w:val="99"/>
    <w:semiHidden/>
    <w:rsid w:val="00943FCB"/>
    <w:pPr>
      <w:widowControl w:val="0"/>
      <w:autoSpaceDE w:val="0"/>
      <w:autoSpaceDN w:val="0"/>
      <w:adjustRightInd w:val="0"/>
    </w:pPr>
    <w:rPr>
      <w:rFonts w:ascii="Arial" w:hAnsi="Arial" w:cs="Arial"/>
    </w:rPr>
  </w:style>
  <w:style w:type="paragraph" w:customStyle="1" w:styleId="Style73">
    <w:name w:val="Style73"/>
    <w:basedOn w:val="Normal"/>
    <w:uiPriority w:val="99"/>
    <w:semiHidden/>
    <w:rsid w:val="00943FCB"/>
    <w:pPr>
      <w:widowControl w:val="0"/>
      <w:autoSpaceDE w:val="0"/>
      <w:autoSpaceDN w:val="0"/>
      <w:adjustRightInd w:val="0"/>
      <w:jc w:val="center"/>
    </w:pPr>
    <w:rPr>
      <w:rFonts w:ascii="Arial" w:hAnsi="Arial" w:cs="Arial"/>
    </w:rPr>
  </w:style>
  <w:style w:type="paragraph" w:customStyle="1" w:styleId="Style79">
    <w:name w:val="Style79"/>
    <w:basedOn w:val="Normal"/>
    <w:uiPriority w:val="99"/>
    <w:semiHidden/>
    <w:rsid w:val="00943FCB"/>
    <w:pPr>
      <w:widowControl w:val="0"/>
      <w:autoSpaceDE w:val="0"/>
      <w:autoSpaceDN w:val="0"/>
      <w:adjustRightInd w:val="0"/>
    </w:pPr>
    <w:rPr>
      <w:rFonts w:ascii="Arial" w:hAnsi="Arial" w:cs="Arial"/>
    </w:rPr>
  </w:style>
  <w:style w:type="paragraph" w:customStyle="1" w:styleId="Style80">
    <w:name w:val="Style80"/>
    <w:basedOn w:val="Normal"/>
    <w:uiPriority w:val="99"/>
    <w:semiHidden/>
    <w:rsid w:val="00943FCB"/>
    <w:pPr>
      <w:widowControl w:val="0"/>
      <w:autoSpaceDE w:val="0"/>
      <w:autoSpaceDN w:val="0"/>
      <w:adjustRightInd w:val="0"/>
      <w:spacing w:line="230" w:lineRule="exact"/>
      <w:jc w:val="both"/>
    </w:pPr>
    <w:rPr>
      <w:rFonts w:ascii="Arial" w:hAnsi="Arial" w:cs="Arial"/>
    </w:rPr>
  </w:style>
  <w:style w:type="paragraph" w:customStyle="1" w:styleId="Style99">
    <w:name w:val="Style99"/>
    <w:basedOn w:val="Normal"/>
    <w:uiPriority w:val="99"/>
    <w:semiHidden/>
    <w:rsid w:val="00943FCB"/>
    <w:pPr>
      <w:widowControl w:val="0"/>
      <w:autoSpaceDE w:val="0"/>
      <w:autoSpaceDN w:val="0"/>
      <w:adjustRightInd w:val="0"/>
      <w:spacing w:line="216" w:lineRule="exact"/>
      <w:ind w:hanging="787"/>
    </w:pPr>
    <w:rPr>
      <w:rFonts w:ascii="Arial" w:hAnsi="Arial" w:cs="Arial"/>
    </w:rPr>
  </w:style>
  <w:style w:type="paragraph" w:customStyle="1" w:styleId="Style101">
    <w:name w:val="Style101"/>
    <w:basedOn w:val="Normal"/>
    <w:uiPriority w:val="99"/>
    <w:semiHidden/>
    <w:rsid w:val="00943FCB"/>
    <w:pPr>
      <w:widowControl w:val="0"/>
      <w:autoSpaceDE w:val="0"/>
      <w:autoSpaceDN w:val="0"/>
      <w:adjustRightInd w:val="0"/>
      <w:spacing w:line="228" w:lineRule="exact"/>
      <w:jc w:val="center"/>
    </w:pPr>
    <w:rPr>
      <w:rFonts w:ascii="Arial" w:hAnsi="Arial" w:cs="Arial"/>
    </w:rPr>
  </w:style>
  <w:style w:type="paragraph" w:customStyle="1" w:styleId="Style103">
    <w:name w:val="Style103"/>
    <w:basedOn w:val="Normal"/>
    <w:uiPriority w:val="99"/>
    <w:semiHidden/>
    <w:rsid w:val="00943FCB"/>
    <w:pPr>
      <w:widowControl w:val="0"/>
      <w:autoSpaceDE w:val="0"/>
      <w:autoSpaceDN w:val="0"/>
      <w:adjustRightInd w:val="0"/>
    </w:pPr>
    <w:rPr>
      <w:rFonts w:ascii="Arial" w:hAnsi="Arial" w:cs="Arial"/>
    </w:rPr>
  </w:style>
  <w:style w:type="paragraph" w:customStyle="1" w:styleId="Style104">
    <w:name w:val="Style104"/>
    <w:basedOn w:val="Normal"/>
    <w:uiPriority w:val="99"/>
    <w:semiHidden/>
    <w:rsid w:val="00943FCB"/>
    <w:pPr>
      <w:widowControl w:val="0"/>
      <w:autoSpaceDE w:val="0"/>
      <w:autoSpaceDN w:val="0"/>
      <w:adjustRightInd w:val="0"/>
    </w:pPr>
    <w:rPr>
      <w:rFonts w:ascii="Arial" w:hAnsi="Arial" w:cs="Arial"/>
    </w:rPr>
  </w:style>
  <w:style w:type="paragraph" w:customStyle="1" w:styleId="Style106">
    <w:name w:val="Style106"/>
    <w:basedOn w:val="Normal"/>
    <w:uiPriority w:val="99"/>
    <w:semiHidden/>
    <w:rsid w:val="00943FCB"/>
    <w:pPr>
      <w:widowControl w:val="0"/>
      <w:autoSpaceDE w:val="0"/>
      <w:autoSpaceDN w:val="0"/>
      <w:adjustRightInd w:val="0"/>
    </w:pPr>
    <w:rPr>
      <w:rFonts w:ascii="Arial" w:hAnsi="Arial" w:cs="Arial"/>
    </w:rPr>
  </w:style>
  <w:style w:type="paragraph" w:customStyle="1" w:styleId="Style107">
    <w:name w:val="Style107"/>
    <w:basedOn w:val="Normal"/>
    <w:uiPriority w:val="99"/>
    <w:semiHidden/>
    <w:rsid w:val="00943FCB"/>
    <w:pPr>
      <w:widowControl w:val="0"/>
      <w:autoSpaceDE w:val="0"/>
      <w:autoSpaceDN w:val="0"/>
      <w:adjustRightInd w:val="0"/>
    </w:pPr>
    <w:rPr>
      <w:rFonts w:ascii="Arial" w:hAnsi="Arial" w:cs="Arial"/>
    </w:rPr>
  </w:style>
  <w:style w:type="paragraph" w:customStyle="1" w:styleId="Style112">
    <w:name w:val="Style112"/>
    <w:basedOn w:val="Normal"/>
    <w:uiPriority w:val="99"/>
    <w:semiHidden/>
    <w:rsid w:val="00943FCB"/>
    <w:pPr>
      <w:widowControl w:val="0"/>
      <w:autoSpaceDE w:val="0"/>
      <w:autoSpaceDN w:val="0"/>
      <w:adjustRightInd w:val="0"/>
    </w:pPr>
    <w:rPr>
      <w:rFonts w:ascii="Arial" w:hAnsi="Arial" w:cs="Arial"/>
    </w:rPr>
  </w:style>
  <w:style w:type="paragraph" w:customStyle="1" w:styleId="Style113">
    <w:name w:val="Style113"/>
    <w:basedOn w:val="Normal"/>
    <w:uiPriority w:val="99"/>
    <w:semiHidden/>
    <w:rsid w:val="00943FCB"/>
    <w:pPr>
      <w:widowControl w:val="0"/>
      <w:autoSpaceDE w:val="0"/>
      <w:autoSpaceDN w:val="0"/>
      <w:adjustRightInd w:val="0"/>
      <w:jc w:val="both"/>
    </w:pPr>
    <w:rPr>
      <w:rFonts w:ascii="Arial" w:hAnsi="Arial" w:cs="Arial"/>
    </w:rPr>
  </w:style>
  <w:style w:type="paragraph" w:customStyle="1" w:styleId="Style117">
    <w:name w:val="Style117"/>
    <w:basedOn w:val="Normal"/>
    <w:uiPriority w:val="99"/>
    <w:semiHidden/>
    <w:rsid w:val="00943FCB"/>
    <w:pPr>
      <w:widowControl w:val="0"/>
      <w:autoSpaceDE w:val="0"/>
      <w:autoSpaceDN w:val="0"/>
      <w:adjustRightInd w:val="0"/>
    </w:pPr>
    <w:rPr>
      <w:rFonts w:ascii="Arial" w:hAnsi="Arial" w:cs="Arial"/>
    </w:rPr>
  </w:style>
  <w:style w:type="paragraph" w:customStyle="1" w:styleId="Style120">
    <w:name w:val="Style120"/>
    <w:basedOn w:val="Normal"/>
    <w:uiPriority w:val="99"/>
    <w:semiHidden/>
    <w:rsid w:val="00943FCB"/>
    <w:pPr>
      <w:widowControl w:val="0"/>
      <w:autoSpaceDE w:val="0"/>
      <w:autoSpaceDN w:val="0"/>
      <w:adjustRightInd w:val="0"/>
    </w:pPr>
    <w:rPr>
      <w:rFonts w:ascii="Arial" w:hAnsi="Arial" w:cs="Arial"/>
    </w:rPr>
  </w:style>
  <w:style w:type="paragraph" w:customStyle="1" w:styleId="Style122">
    <w:name w:val="Style122"/>
    <w:basedOn w:val="Normal"/>
    <w:uiPriority w:val="99"/>
    <w:semiHidden/>
    <w:rsid w:val="00943FCB"/>
    <w:pPr>
      <w:widowControl w:val="0"/>
      <w:autoSpaceDE w:val="0"/>
      <w:autoSpaceDN w:val="0"/>
      <w:adjustRightInd w:val="0"/>
    </w:pPr>
    <w:rPr>
      <w:rFonts w:ascii="Arial" w:hAnsi="Arial" w:cs="Arial"/>
    </w:rPr>
  </w:style>
  <w:style w:type="paragraph" w:customStyle="1" w:styleId="Style123">
    <w:name w:val="Style123"/>
    <w:basedOn w:val="Normal"/>
    <w:uiPriority w:val="99"/>
    <w:semiHidden/>
    <w:rsid w:val="00943FCB"/>
    <w:pPr>
      <w:widowControl w:val="0"/>
      <w:autoSpaceDE w:val="0"/>
      <w:autoSpaceDN w:val="0"/>
      <w:adjustRightInd w:val="0"/>
      <w:spacing w:line="523" w:lineRule="exact"/>
    </w:pPr>
    <w:rPr>
      <w:rFonts w:ascii="Arial" w:hAnsi="Arial" w:cs="Arial"/>
    </w:rPr>
  </w:style>
  <w:style w:type="paragraph" w:customStyle="1" w:styleId="Style127">
    <w:name w:val="Style127"/>
    <w:basedOn w:val="Normal"/>
    <w:uiPriority w:val="99"/>
    <w:semiHidden/>
    <w:rsid w:val="00943FCB"/>
    <w:pPr>
      <w:widowControl w:val="0"/>
      <w:autoSpaceDE w:val="0"/>
      <w:autoSpaceDN w:val="0"/>
      <w:adjustRightInd w:val="0"/>
      <w:jc w:val="right"/>
    </w:pPr>
    <w:rPr>
      <w:rFonts w:ascii="Arial" w:hAnsi="Arial" w:cs="Arial"/>
    </w:rPr>
  </w:style>
  <w:style w:type="paragraph" w:customStyle="1" w:styleId="Style137">
    <w:name w:val="Style137"/>
    <w:basedOn w:val="Normal"/>
    <w:uiPriority w:val="99"/>
    <w:semiHidden/>
    <w:rsid w:val="00943FCB"/>
    <w:pPr>
      <w:widowControl w:val="0"/>
      <w:autoSpaceDE w:val="0"/>
      <w:autoSpaceDN w:val="0"/>
      <w:adjustRightInd w:val="0"/>
      <w:spacing w:line="228" w:lineRule="exact"/>
    </w:pPr>
    <w:rPr>
      <w:rFonts w:ascii="Arial" w:hAnsi="Arial" w:cs="Arial"/>
    </w:rPr>
  </w:style>
  <w:style w:type="paragraph" w:customStyle="1" w:styleId="Style148">
    <w:name w:val="Style148"/>
    <w:basedOn w:val="Normal"/>
    <w:uiPriority w:val="99"/>
    <w:semiHidden/>
    <w:rsid w:val="00943FCB"/>
    <w:pPr>
      <w:widowControl w:val="0"/>
      <w:autoSpaceDE w:val="0"/>
      <w:autoSpaceDN w:val="0"/>
      <w:adjustRightInd w:val="0"/>
      <w:spacing w:line="221" w:lineRule="exact"/>
      <w:ind w:firstLine="557"/>
      <w:jc w:val="both"/>
    </w:pPr>
    <w:rPr>
      <w:rFonts w:ascii="Arial" w:hAnsi="Arial" w:cs="Arial"/>
    </w:rPr>
  </w:style>
  <w:style w:type="paragraph" w:customStyle="1" w:styleId="CharChar1CharCharChar1">
    <w:name w:val="Char Char1 Char Char Char1"/>
    <w:basedOn w:val="Normal"/>
    <w:uiPriority w:val="99"/>
    <w:semiHidden/>
    <w:rsid w:val="00943FCB"/>
    <w:pPr>
      <w:tabs>
        <w:tab w:val="left" w:pos="709"/>
      </w:tabs>
    </w:pPr>
    <w:rPr>
      <w:rFonts w:ascii="Tahoma" w:hAnsi="Tahoma" w:cs="Tahoma"/>
      <w:lang w:val="pl-PL" w:eastAsia="pl-PL"/>
    </w:rPr>
  </w:style>
  <w:style w:type="paragraph" w:customStyle="1" w:styleId="Style156">
    <w:name w:val="Style156"/>
    <w:basedOn w:val="Normal"/>
    <w:uiPriority w:val="99"/>
    <w:semiHidden/>
    <w:rsid w:val="00943FCB"/>
    <w:pPr>
      <w:widowControl w:val="0"/>
      <w:autoSpaceDE w:val="0"/>
      <w:autoSpaceDN w:val="0"/>
      <w:adjustRightInd w:val="0"/>
    </w:pPr>
    <w:rPr>
      <w:rFonts w:ascii="Arial" w:hAnsi="Arial" w:cs="Arial"/>
    </w:rPr>
  </w:style>
  <w:style w:type="paragraph" w:customStyle="1" w:styleId="Style157">
    <w:name w:val="Style157"/>
    <w:basedOn w:val="Normal"/>
    <w:uiPriority w:val="99"/>
    <w:semiHidden/>
    <w:rsid w:val="00943FCB"/>
    <w:pPr>
      <w:widowControl w:val="0"/>
      <w:autoSpaceDE w:val="0"/>
      <w:autoSpaceDN w:val="0"/>
      <w:adjustRightInd w:val="0"/>
    </w:pPr>
    <w:rPr>
      <w:rFonts w:ascii="Arial" w:hAnsi="Arial" w:cs="Arial"/>
    </w:rPr>
  </w:style>
  <w:style w:type="paragraph" w:customStyle="1" w:styleId="Style158">
    <w:name w:val="Style158"/>
    <w:basedOn w:val="Normal"/>
    <w:uiPriority w:val="99"/>
    <w:semiHidden/>
    <w:rsid w:val="00943FCB"/>
    <w:pPr>
      <w:widowControl w:val="0"/>
      <w:autoSpaceDE w:val="0"/>
      <w:autoSpaceDN w:val="0"/>
      <w:adjustRightInd w:val="0"/>
    </w:pPr>
    <w:rPr>
      <w:rFonts w:ascii="Arial" w:hAnsi="Arial" w:cs="Arial"/>
    </w:rPr>
  </w:style>
  <w:style w:type="paragraph" w:customStyle="1" w:styleId="Style159">
    <w:name w:val="Style159"/>
    <w:basedOn w:val="Normal"/>
    <w:uiPriority w:val="99"/>
    <w:semiHidden/>
    <w:rsid w:val="00943FCB"/>
    <w:pPr>
      <w:widowControl w:val="0"/>
      <w:autoSpaceDE w:val="0"/>
      <w:autoSpaceDN w:val="0"/>
      <w:adjustRightInd w:val="0"/>
    </w:pPr>
    <w:rPr>
      <w:rFonts w:ascii="Arial" w:hAnsi="Arial" w:cs="Arial"/>
    </w:rPr>
  </w:style>
  <w:style w:type="paragraph" w:customStyle="1" w:styleId="Style160">
    <w:name w:val="Style160"/>
    <w:basedOn w:val="Normal"/>
    <w:uiPriority w:val="99"/>
    <w:semiHidden/>
    <w:rsid w:val="00943FCB"/>
    <w:pPr>
      <w:widowControl w:val="0"/>
      <w:autoSpaceDE w:val="0"/>
      <w:autoSpaceDN w:val="0"/>
      <w:adjustRightInd w:val="0"/>
    </w:pPr>
    <w:rPr>
      <w:rFonts w:ascii="Arial" w:hAnsi="Arial" w:cs="Arial"/>
    </w:rPr>
  </w:style>
  <w:style w:type="paragraph" w:customStyle="1" w:styleId="Style161">
    <w:name w:val="Style161"/>
    <w:basedOn w:val="Normal"/>
    <w:uiPriority w:val="99"/>
    <w:semiHidden/>
    <w:rsid w:val="00943FCB"/>
    <w:pPr>
      <w:widowControl w:val="0"/>
      <w:autoSpaceDE w:val="0"/>
      <w:autoSpaceDN w:val="0"/>
      <w:adjustRightInd w:val="0"/>
    </w:pPr>
    <w:rPr>
      <w:rFonts w:ascii="Arial" w:hAnsi="Arial" w:cs="Arial"/>
    </w:rPr>
  </w:style>
  <w:style w:type="paragraph" w:customStyle="1" w:styleId="Style163">
    <w:name w:val="Style163"/>
    <w:basedOn w:val="Normal"/>
    <w:uiPriority w:val="99"/>
    <w:semiHidden/>
    <w:rsid w:val="00943FCB"/>
    <w:pPr>
      <w:widowControl w:val="0"/>
      <w:autoSpaceDE w:val="0"/>
      <w:autoSpaceDN w:val="0"/>
      <w:adjustRightInd w:val="0"/>
    </w:pPr>
    <w:rPr>
      <w:rFonts w:ascii="Arial" w:hAnsi="Arial" w:cs="Arial"/>
    </w:rPr>
  </w:style>
  <w:style w:type="paragraph" w:customStyle="1" w:styleId="Style164">
    <w:name w:val="Style164"/>
    <w:basedOn w:val="Normal"/>
    <w:uiPriority w:val="99"/>
    <w:semiHidden/>
    <w:rsid w:val="00943FCB"/>
    <w:pPr>
      <w:widowControl w:val="0"/>
      <w:autoSpaceDE w:val="0"/>
      <w:autoSpaceDN w:val="0"/>
      <w:adjustRightInd w:val="0"/>
    </w:pPr>
    <w:rPr>
      <w:rFonts w:ascii="Arial" w:hAnsi="Arial" w:cs="Arial"/>
    </w:rPr>
  </w:style>
  <w:style w:type="paragraph" w:customStyle="1" w:styleId="Style166">
    <w:name w:val="Style166"/>
    <w:basedOn w:val="Normal"/>
    <w:uiPriority w:val="99"/>
    <w:semiHidden/>
    <w:rsid w:val="00943FCB"/>
    <w:pPr>
      <w:widowControl w:val="0"/>
      <w:autoSpaceDE w:val="0"/>
      <w:autoSpaceDN w:val="0"/>
      <w:adjustRightInd w:val="0"/>
    </w:pPr>
    <w:rPr>
      <w:rFonts w:ascii="Arial" w:hAnsi="Arial" w:cs="Arial"/>
    </w:rPr>
  </w:style>
  <w:style w:type="paragraph" w:customStyle="1" w:styleId="Style167">
    <w:name w:val="Style167"/>
    <w:basedOn w:val="Normal"/>
    <w:uiPriority w:val="99"/>
    <w:semiHidden/>
    <w:rsid w:val="00943FCB"/>
    <w:pPr>
      <w:widowControl w:val="0"/>
      <w:autoSpaceDE w:val="0"/>
      <w:autoSpaceDN w:val="0"/>
      <w:adjustRightInd w:val="0"/>
    </w:pPr>
    <w:rPr>
      <w:rFonts w:ascii="Arial" w:hAnsi="Arial" w:cs="Arial"/>
    </w:rPr>
  </w:style>
  <w:style w:type="paragraph" w:customStyle="1" w:styleId="Style168">
    <w:name w:val="Style168"/>
    <w:basedOn w:val="Normal"/>
    <w:uiPriority w:val="99"/>
    <w:semiHidden/>
    <w:rsid w:val="00943FCB"/>
    <w:pPr>
      <w:widowControl w:val="0"/>
      <w:autoSpaceDE w:val="0"/>
      <w:autoSpaceDN w:val="0"/>
      <w:adjustRightInd w:val="0"/>
    </w:pPr>
    <w:rPr>
      <w:rFonts w:ascii="Arial" w:hAnsi="Arial" w:cs="Arial"/>
    </w:rPr>
  </w:style>
  <w:style w:type="paragraph" w:customStyle="1" w:styleId="xl24">
    <w:name w:val="xl24"/>
    <w:basedOn w:val="Normal"/>
    <w:uiPriority w:val="99"/>
    <w:semiHidden/>
    <w:rsid w:val="00943FCB"/>
    <w:pPr>
      <w:pBdr>
        <w:top w:val="single" w:sz="12" w:space="0" w:color="auto"/>
        <w:left w:val="single" w:sz="12"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25">
    <w:name w:val="xl25"/>
    <w:basedOn w:val="Normal"/>
    <w:uiPriority w:val="99"/>
    <w:semiHidden/>
    <w:rsid w:val="00943FCB"/>
    <w:pPr>
      <w:pBdr>
        <w:left w:val="single" w:sz="12"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26">
    <w:name w:val="xl26"/>
    <w:basedOn w:val="Normal"/>
    <w:uiPriority w:val="99"/>
    <w:semiHidden/>
    <w:rsid w:val="00943FCB"/>
    <w:pPr>
      <w:pBdr>
        <w:left w:val="single" w:sz="12" w:space="0" w:color="auto"/>
        <w:right w:val="single" w:sz="4" w:space="0" w:color="auto"/>
      </w:pBdr>
      <w:spacing w:before="100" w:beforeAutospacing="1" w:after="100" w:afterAutospacing="1"/>
    </w:pPr>
    <w:rPr>
      <w:rFonts w:ascii="Arial Unicode MS" w:eastAsia="Times New Roman" w:hAnsi="Times New Roman" w:cs="Arial Unicode MS"/>
    </w:rPr>
  </w:style>
  <w:style w:type="paragraph" w:customStyle="1" w:styleId="xl27">
    <w:name w:val="xl27"/>
    <w:basedOn w:val="Normal"/>
    <w:uiPriority w:val="99"/>
    <w:semiHidden/>
    <w:rsid w:val="00943FCB"/>
    <w:pPr>
      <w:pBdr>
        <w:bottom w:val="single" w:sz="4" w:space="0" w:color="auto"/>
        <w:right w:val="single" w:sz="4" w:space="0" w:color="auto"/>
      </w:pBdr>
      <w:spacing w:before="100" w:beforeAutospacing="1" w:after="100" w:afterAutospacing="1"/>
    </w:pPr>
    <w:rPr>
      <w:rFonts w:ascii="Courier New" w:hAnsi="Courier New" w:cs="Courier New"/>
      <w:b/>
      <w:bCs/>
      <w:color w:val="000000"/>
      <w:sz w:val="16"/>
      <w:szCs w:val="16"/>
    </w:rPr>
  </w:style>
  <w:style w:type="paragraph" w:customStyle="1" w:styleId="xl28">
    <w:name w:val="xl28"/>
    <w:basedOn w:val="Normal"/>
    <w:uiPriority w:val="99"/>
    <w:semiHidden/>
    <w:rsid w:val="00943FCB"/>
    <w:pPr>
      <w:pBdr>
        <w:top w:val="single" w:sz="4" w:space="0" w:color="auto"/>
        <w:bottom w:val="single" w:sz="4" w:space="0" w:color="auto"/>
        <w:right w:val="single" w:sz="12" w:space="0" w:color="auto"/>
      </w:pBdr>
      <w:spacing w:before="100" w:beforeAutospacing="1" w:after="100" w:afterAutospacing="1"/>
    </w:pPr>
    <w:rPr>
      <w:rFonts w:ascii="Courier New" w:hAnsi="Courier New" w:cs="Courier New"/>
      <w:b/>
      <w:bCs/>
      <w:color w:val="000000"/>
      <w:sz w:val="16"/>
      <w:szCs w:val="16"/>
    </w:rPr>
  </w:style>
  <w:style w:type="paragraph" w:customStyle="1" w:styleId="xl29">
    <w:name w:val="xl29"/>
    <w:basedOn w:val="Normal"/>
    <w:uiPriority w:val="99"/>
    <w:semiHidden/>
    <w:rsid w:val="00943FCB"/>
    <w:pPr>
      <w:pBdr>
        <w:bottom w:val="single" w:sz="4" w:space="0" w:color="auto"/>
        <w:right w:val="single" w:sz="4" w:space="0" w:color="auto"/>
      </w:pBdr>
      <w:spacing w:before="100" w:beforeAutospacing="1" w:after="100" w:afterAutospacing="1"/>
      <w:jc w:val="center"/>
    </w:pPr>
    <w:rPr>
      <w:rFonts w:ascii="Courier New" w:hAnsi="Courier New" w:cs="Courier New"/>
      <w:b/>
      <w:bCs/>
      <w:color w:val="000000"/>
      <w:sz w:val="16"/>
      <w:szCs w:val="16"/>
    </w:rPr>
  </w:style>
  <w:style w:type="paragraph" w:customStyle="1" w:styleId="xl30">
    <w:name w:val="xl30"/>
    <w:basedOn w:val="Normal"/>
    <w:uiPriority w:val="99"/>
    <w:semiHidden/>
    <w:rsid w:val="00943FCB"/>
    <w:pPr>
      <w:pBdr>
        <w:bottom w:val="single" w:sz="4" w:space="0" w:color="auto"/>
        <w:right w:val="single" w:sz="12" w:space="0" w:color="auto"/>
      </w:pBdr>
      <w:spacing w:before="100" w:beforeAutospacing="1" w:after="100" w:afterAutospacing="1"/>
    </w:pPr>
    <w:rPr>
      <w:rFonts w:ascii="Courier New" w:hAnsi="Courier New" w:cs="Courier New"/>
      <w:b/>
      <w:bCs/>
      <w:color w:val="000000"/>
      <w:sz w:val="16"/>
      <w:szCs w:val="16"/>
    </w:rPr>
  </w:style>
  <w:style w:type="paragraph" w:customStyle="1" w:styleId="xl31">
    <w:name w:val="xl31"/>
    <w:basedOn w:val="Normal"/>
    <w:uiPriority w:val="99"/>
    <w:semiHidden/>
    <w:rsid w:val="00943FCB"/>
    <w:pPr>
      <w:pBdr>
        <w:left w:val="single" w:sz="12" w:space="0" w:color="auto"/>
        <w:bottom w:val="single" w:sz="12" w:space="0" w:color="auto"/>
        <w:right w:val="single" w:sz="4" w:space="0" w:color="auto"/>
      </w:pBdr>
      <w:spacing w:before="100" w:beforeAutospacing="1" w:after="100" w:afterAutospacing="1"/>
      <w:jc w:val="center"/>
    </w:pPr>
    <w:rPr>
      <w:rFonts w:ascii="Courier New" w:hAnsi="Courier New" w:cs="Courier New"/>
    </w:rPr>
  </w:style>
  <w:style w:type="paragraph" w:customStyle="1" w:styleId="xl32">
    <w:name w:val="xl32"/>
    <w:basedOn w:val="Normal"/>
    <w:uiPriority w:val="99"/>
    <w:semiHidden/>
    <w:rsid w:val="00943FCB"/>
    <w:pPr>
      <w:pBdr>
        <w:bottom w:val="single" w:sz="12"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33">
    <w:name w:val="xl33"/>
    <w:basedOn w:val="Normal"/>
    <w:uiPriority w:val="99"/>
    <w:semiHidden/>
    <w:rsid w:val="00943FCB"/>
    <w:pPr>
      <w:pBdr>
        <w:bottom w:val="single" w:sz="12" w:space="0" w:color="auto"/>
        <w:right w:val="single" w:sz="4" w:space="0" w:color="auto"/>
      </w:pBdr>
      <w:spacing w:before="100" w:beforeAutospacing="1" w:after="100" w:afterAutospacing="1"/>
      <w:jc w:val="center"/>
    </w:pPr>
    <w:rPr>
      <w:rFonts w:ascii="Courier New" w:hAnsi="Courier New" w:cs="Courier New"/>
    </w:rPr>
  </w:style>
  <w:style w:type="paragraph" w:customStyle="1" w:styleId="xl34">
    <w:name w:val="xl34"/>
    <w:basedOn w:val="Normal"/>
    <w:uiPriority w:val="99"/>
    <w:semiHidden/>
    <w:rsid w:val="00943FCB"/>
    <w:pPr>
      <w:pBdr>
        <w:bottom w:val="single" w:sz="12" w:space="0" w:color="auto"/>
        <w:right w:val="single" w:sz="4" w:space="0" w:color="auto"/>
      </w:pBdr>
      <w:spacing w:before="100" w:beforeAutospacing="1" w:after="100" w:afterAutospacing="1"/>
      <w:jc w:val="right"/>
    </w:pPr>
    <w:rPr>
      <w:rFonts w:ascii="Courier New" w:hAnsi="Courier New" w:cs="Courier New"/>
      <w:b/>
      <w:bCs/>
      <w:color w:val="000000"/>
      <w:sz w:val="18"/>
      <w:szCs w:val="18"/>
    </w:rPr>
  </w:style>
  <w:style w:type="paragraph" w:customStyle="1" w:styleId="xl35">
    <w:name w:val="xl35"/>
    <w:basedOn w:val="Normal"/>
    <w:uiPriority w:val="99"/>
    <w:semiHidden/>
    <w:rsid w:val="00943FCB"/>
    <w:pPr>
      <w:pBdr>
        <w:bottom w:val="single" w:sz="12" w:space="0" w:color="auto"/>
        <w:right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36">
    <w:name w:val="xl36"/>
    <w:basedOn w:val="Normal"/>
    <w:uiPriority w:val="99"/>
    <w:semiHidden/>
    <w:rsid w:val="00943FCB"/>
    <w:pPr>
      <w:pBdr>
        <w:left w:val="single" w:sz="12" w:space="0" w:color="auto"/>
        <w:bottom w:val="single" w:sz="4" w:space="0" w:color="auto"/>
        <w:right w:val="single" w:sz="4" w:space="0" w:color="auto"/>
      </w:pBdr>
      <w:spacing w:before="100" w:beforeAutospacing="1" w:after="100" w:afterAutospacing="1"/>
    </w:pPr>
    <w:rPr>
      <w:rFonts w:ascii="Courier New" w:hAnsi="Courier New" w:cs="Courier New"/>
      <w:b/>
      <w:bCs/>
      <w:color w:val="000000"/>
    </w:rPr>
  </w:style>
  <w:style w:type="paragraph" w:customStyle="1" w:styleId="xl37">
    <w:name w:val="xl37"/>
    <w:basedOn w:val="Normal"/>
    <w:uiPriority w:val="99"/>
    <w:semiHidden/>
    <w:rsid w:val="00943FCB"/>
    <w:pPr>
      <w:pBdr>
        <w:bottom w:val="single" w:sz="4" w:space="0" w:color="auto"/>
        <w:right w:val="single" w:sz="4" w:space="0" w:color="auto"/>
      </w:pBdr>
      <w:spacing w:before="100" w:beforeAutospacing="1" w:after="100" w:afterAutospacing="1"/>
      <w:jc w:val="right"/>
    </w:pPr>
    <w:rPr>
      <w:rFonts w:ascii="Courier New" w:hAnsi="Courier New" w:cs="Courier New"/>
    </w:rPr>
  </w:style>
  <w:style w:type="paragraph" w:customStyle="1" w:styleId="xl38">
    <w:name w:val="xl38"/>
    <w:basedOn w:val="Normal"/>
    <w:uiPriority w:val="99"/>
    <w:semiHidden/>
    <w:rsid w:val="00943FCB"/>
    <w:pPr>
      <w:pBdr>
        <w:bottom w:val="single" w:sz="4" w:space="0" w:color="auto"/>
        <w:right w:val="single" w:sz="4" w:space="0" w:color="auto"/>
      </w:pBdr>
      <w:spacing w:before="100" w:beforeAutospacing="1" w:after="100" w:afterAutospacing="1"/>
      <w:jc w:val="center"/>
    </w:pPr>
    <w:rPr>
      <w:rFonts w:ascii="Courier New" w:hAnsi="Courier New" w:cs="Courier New"/>
    </w:rPr>
  </w:style>
  <w:style w:type="paragraph" w:customStyle="1" w:styleId="xl39">
    <w:name w:val="xl39"/>
    <w:basedOn w:val="Normal"/>
    <w:uiPriority w:val="99"/>
    <w:semiHidden/>
    <w:rsid w:val="00943FCB"/>
    <w:pPr>
      <w:pBdr>
        <w:bottom w:val="single" w:sz="4" w:space="0" w:color="auto"/>
        <w:right w:val="single" w:sz="12" w:space="0" w:color="auto"/>
      </w:pBdr>
      <w:spacing w:before="100" w:beforeAutospacing="1" w:after="100" w:afterAutospacing="1"/>
      <w:jc w:val="right"/>
    </w:pPr>
    <w:rPr>
      <w:rFonts w:ascii="Courier New" w:hAnsi="Courier New" w:cs="Courier New"/>
    </w:rPr>
  </w:style>
  <w:style w:type="paragraph" w:customStyle="1" w:styleId="xl40">
    <w:name w:val="xl40"/>
    <w:basedOn w:val="Normal"/>
    <w:uiPriority w:val="99"/>
    <w:semiHidden/>
    <w:rsid w:val="00943FCB"/>
    <w:pPr>
      <w:pBdr>
        <w:left w:val="single" w:sz="12" w:space="0" w:color="auto"/>
        <w:right w:val="single" w:sz="4" w:space="0" w:color="auto"/>
      </w:pBdr>
      <w:spacing w:before="100" w:beforeAutospacing="1" w:after="100" w:afterAutospacing="1"/>
    </w:pPr>
    <w:rPr>
      <w:rFonts w:ascii="Courier New" w:hAnsi="Courier New" w:cs="Courier New"/>
      <w:b/>
      <w:bCs/>
      <w:i/>
      <w:iCs/>
      <w:color w:val="000000"/>
    </w:rPr>
  </w:style>
  <w:style w:type="paragraph" w:customStyle="1" w:styleId="xl41">
    <w:name w:val="xl41"/>
    <w:basedOn w:val="Normal"/>
    <w:uiPriority w:val="99"/>
    <w:semiHidden/>
    <w:rsid w:val="00943FCB"/>
    <w:pPr>
      <w:pBdr>
        <w:right w:val="single" w:sz="4" w:space="0" w:color="auto"/>
      </w:pBdr>
      <w:spacing w:before="100" w:beforeAutospacing="1" w:after="100" w:afterAutospacing="1"/>
      <w:jc w:val="right"/>
    </w:pPr>
    <w:rPr>
      <w:rFonts w:ascii="Courier New" w:hAnsi="Courier New" w:cs="Courier New"/>
      <w:color w:val="000000"/>
      <w:sz w:val="18"/>
      <w:szCs w:val="18"/>
    </w:rPr>
  </w:style>
  <w:style w:type="paragraph" w:customStyle="1" w:styleId="xl42">
    <w:name w:val="xl42"/>
    <w:basedOn w:val="Normal"/>
    <w:uiPriority w:val="99"/>
    <w:semiHidden/>
    <w:rsid w:val="00943FCB"/>
    <w:pPr>
      <w:pBdr>
        <w:right w:val="single" w:sz="12" w:space="0" w:color="auto"/>
      </w:pBdr>
      <w:spacing w:before="100" w:beforeAutospacing="1" w:after="100" w:afterAutospacing="1"/>
      <w:jc w:val="right"/>
    </w:pPr>
    <w:rPr>
      <w:rFonts w:ascii="Courier New" w:hAnsi="Courier New" w:cs="Courier New"/>
      <w:color w:val="000000"/>
      <w:sz w:val="18"/>
      <w:szCs w:val="18"/>
    </w:rPr>
  </w:style>
  <w:style w:type="paragraph" w:customStyle="1" w:styleId="xl43">
    <w:name w:val="xl43"/>
    <w:basedOn w:val="Normal"/>
    <w:uiPriority w:val="99"/>
    <w:semiHidden/>
    <w:rsid w:val="00943FCB"/>
    <w:pPr>
      <w:pBdr>
        <w:right w:val="single" w:sz="12" w:space="0" w:color="auto"/>
      </w:pBdr>
      <w:spacing w:before="100" w:beforeAutospacing="1" w:after="100" w:afterAutospacing="1"/>
      <w:jc w:val="right"/>
    </w:pPr>
    <w:rPr>
      <w:rFonts w:ascii="Courier New" w:hAnsi="Courier New" w:cs="Courier New"/>
    </w:rPr>
  </w:style>
  <w:style w:type="paragraph" w:customStyle="1" w:styleId="xl44">
    <w:name w:val="xl44"/>
    <w:basedOn w:val="Normal"/>
    <w:uiPriority w:val="99"/>
    <w:semiHidden/>
    <w:rsid w:val="00943FCB"/>
    <w:pPr>
      <w:pBdr>
        <w:bottom w:val="single" w:sz="12"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45">
    <w:name w:val="xl45"/>
    <w:basedOn w:val="Normal"/>
    <w:uiPriority w:val="99"/>
    <w:semiHidden/>
    <w:rsid w:val="00943FCB"/>
    <w:pPr>
      <w:pBdr>
        <w:bottom w:val="single" w:sz="4" w:space="0" w:color="auto"/>
        <w:right w:val="single" w:sz="4" w:space="0" w:color="auto"/>
      </w:pBdr>
      <w:spacing w:before="100" w:beforeAutospacing="1" w:after="100" w:afterAutospacing="1"/>
      <w:jc w:val="center"/>
    </w:pPr>
    <w:rPr>
      <w:rFonts w:ascii="Courier New" w:hAnsi="Courier New" w:cs="Courier New"/>
    </w:rPr>
  </w:style>
  <w:style w:type="paragraph" w:customStyle="1" w:styleId="xl46">
    <w:name w:val="xl46"/>
    <w:basedOn w:val="Normal"/>
    <w:uiPriority w:val="99"/>
    <w:semiHidden/>
    <w:rsid w:val="00943FCB"/>
    <w:pPr>
      <w:pBdr>
        <w:right w:val="single" w:sz="4" w:space="0" w:color="auto"/>
      </w:pBdr>
      <w:spacing w:before="100" w:beforeAutospacing="1" w:after="100" w:afterAutospacing="1"/>
      <w:jc w:val="right"/>
    </w:pPr>
    <w:rPr>
      <w:rFonts w:ascii="Courier New" w:hAnsi="Courier New" w:cs="Courier New"/>
      <w:color w:val="000000"/>
      <w:sz w:val="18"/>
      <w:szCs w:val="18"/>
    </w:rPr>
  </w:style>
  <w:style w:type="paragraph" w:customStyle="1" w:styleId="xl47">
    <w:name w:val="xl47"/>
    <w:basedOn w:val="Normal"/>
    <w:uiPriority w:val="99"/>
    <w:semiHidden/>
    <w:rsid w:val="00943FCB"/>
    <w:pPr>
      <w:pBdr>
        <w:bottom w:val="single" w:sz="4" w:space="0" w:color="auto"/>
        <w:right w:val="single" w:sz="12" w:space="0" w:color="auto"/>
      </w:pBdr>
      <w:spacing w:before="100" w:beforeAutospacing="1" w:after="100" w:afterAutospacing="1"/>
      <w:jc w:val="right"/>
    </w:pPr>
    <w:rPr>
      <w:rFonts w:ascii="Courier New" w:hAnsi="Courier New" w:cs="Courier New"/>
    </w:rPr>
  </w:style>
  <w:style w:type="paragraph" w:customStyle="1" w:styleId="xl48">
    <w:name w:val="xl48"/>
    <w:basedOn w:val="Normal"/>
    <w:uiPriority w:val="99"/>
    <w:semiHidden/>
    <w:rsid w:val="00943FCB"/>
    <w:pPr>
      <w:pBdr>
        <w:left w:val="single" w:sz="12" w:space="0" w:color="auto"/>
        <w:right w:val="single" w:sz="4" w:space="0" w:color="auto"/>
      </w:pBdr>
      <w:spacing w:before="100" w:beforeAutospacing="1" w:after="100" w:afterAutospacing="1"/>
    </w:pPr>
    <w:rPr>
      <w:rFonts w:ascii="Courier New" w:hAnsi="Courier New" w:cs="Courier New"/>
      <w:b/>
      <w:bCs/>
      <w:i/>
      <w:iCs/>
      <w:color w:val="000000"/>
      <w:sz w:val="18"/>
      <w:szCs w:val="18"/>
    </w:rPr>
  </w:style>
  <w:style w:type="paragraph" w:customStyle="1" w:styleId="xl49">
    <w:name w:val="xl49"/>
    <w:basedOn w:val="Normal"/>
    <w:uiPriority w:val="99"/>
    <w:semiHidden/>
    <w:rsid w:val="00943FCB"/>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hAnsi="Courier New" w:cs="Courier New"/>
      <w:b/>
      <w:bCs/>
      <w:color w:val="000000"/>
      <w:sz w:val="18"/>
      <w:szCs w:val="18"/>
    </w:rPr>
  </w:style>
  <w:style w:type="paragraph" w:customStyle="1" w:styleId="xl50">
    <w:name w:val="xl50"/>
    <w:basedOn w:val="Normal"/>
    <w:uiPriority w:val="99"/>
    <w:semiHidden/>
    <w:rsid w:val="00943FCB"/>
    <w:pPr>
      <w:pBdr>
        <w:left w:val="single" w:sz="12" w:space="0" w:color="auto"/>
        <w:bottom w:val="single" w:sz="12" w:space="0" w:color="auto"/>
        <w:right w:val="single" w:sz="4" w:space="0" w:color="auto"/>
      </w:pBdr>
      <w:spacing w:before="100" w:beforeAutospacing="1" w:after="100" w:afterAutospacing="1"/>
    </w:pPr>
    <w:rPr>
      <w:rFonts w:ascii="Courier New" w:hAnsi="Courier New" w:cs="Courier New"/>
      <w:b/>
      <w:bCs/>
      <w:i/>
      <w:iCs/>
      <w:color w:val="000000"/>
      <w:sz w:val="18"/>
      <w:szCs w:val="18"/>
    </w:rPr>
  </w:style>
  <w:style w:type="paragraph" w:customStyle="1" w:styleId="xl51">
    <w:name w:val="xl51"/>
    <w:basedOn w:val="Normal"/>
    <w:uiPriority w:val="99"/>
    <w:semiHidden/>
    <w:rsid w:val="00943FCB"/>
    <w:pPr>
      <w:pBdr>
        <w:left w:val="single" w:sz="12" w:space="0" w:color="auto"/>
        <w:bottom w:val="single" w:sz="4" w:space="0" w:color="auto"/>
        <w:right w:val="single" w:sz="4" w:space="0" w:color="auto"/>
      </w:pBdr>
      <w:spacing w:before="100" w:beforeAutospacing="1" w:after="100" w:afterAutospacing="1"/>
    </w:pPr>
    <w:rPr>
      <w:rFonts w:ascii="Courier New" w:hAnsi="Courier New" w:cs="Courier New"/>
      <w:b/>
      <w:bCs/>
      <w:color w:val="000000"/>
      <w:sz w:val="18"/>
      <w:szCs w:val="18"/>
    </w:rPr>
  </w:style>
  <w:style w:type="paragraph" w:customStyle="1" w:styleId="xl52">
    <w:name w:val="xl52"/>
    <w:basedOn w:val="Normal"/>
    <w:uiPriority w:val="99"/>
    <w:semiHidden/>
    <w:rsid w:val="00943FCB"/>
    <w:pPr>
      <w:pBdr>
        <w:left w:val="single" w:sz="12" w:space="0" w:color="auto"/>
        <w:bottom w:val="single" w:sz="12" w:space="0" w:color="auto"/>
        <w:right w:val="single" w:sz="4" w:space="0" w:color="auto"/>
      </w:pBdr>
      <w:spacing w:before="100" w:beforeAutospacing="1" w:after="100" w:afterAutospacing="1"/>
    </w:pPr>
    <w:rPr>
      <w:rFonts w:ascii="Courier New" w:hAnsi="Courier New" w:cs="Courier New"/>
      <w:b/>
      <w:bCs/>
      <w:color w:val="000000"/>
      <w:sz w:val="18"/>
      <w:szCs w:val="18"/>
    </w:rPr>
  </w:style>
  <w:style w:type="paragraph" w:customStyle="1" w:styleId="xl53">
    <w:name w:val="xl53"/>
    <w:basedOn w:val="Normal"/>
    <w:uiPriority w:val="99"/>
    <w:semiHidden/>
    <w:rsid w:val="00943FCB"/>
    <w:pPr>
      <w:pBdr>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54">
    <w:name w:val="xl54"/>
    <w:basedOn w:val="Normal"/>
    <w:uiPriority w:val="99"/>
    <w:semiHidden/>
    <w:rsid w:val="00943FCB"/>
    <w:pPr>
      <w:pBdr>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55">
    <w:name w:val="xl55"/>
    <w:basedOn w:val="Normal"/>
    <w:uiPriority w:val="99"/>
    <w:semiHidden/>
    <w:rsid w:val="00943FCB"/>
    <w:pPr>
      <w:pBdr>
        <w:right w:val="single" w:sz="12" w:space="0" w:color="auto"/>
      </w:pBdr>
      <w:spacing w:before="100" w:beforeAutospacing="1" w:after="100" w:afterAutospacing="1"/>
      <w:jc w:val="right"/>
    </w:pPr>
    <w:rPr>
      <w:rFonts w:ascii="Courier New" w:hAnsi="Courier New" w:cs="Courier New"/>
      <w:sz w:val="18"/>
      <w:szCs w:val="18"/>
    </w:rPr>
  </w:style>
  <w:style w:type="paragraph" w:customStyle="1" w:styleId="xl56">
    <w:name w:val="xl56"/>
    <w:basedOn w:val="Normal"/>
    <w:uiPriority w:val="99"/>
    <w:semiHidden/>
    <w:rsid w:val="00943FCB"/>
    <w:pPr>
      <w:pBdr>
        <w:right w:val="single" w:sz="12" w:space="0" w:color="auto"/>
      </w:pBdr>
      <w:spacing w:before="100" w:beforeAutospacing="1" w:after="100" w:afterAutospacing="1"/>
    </w:pPr>
    <w:rPr>
      <w:rFonts w:ascii="Arial Unicode MS" w:eastAsia="Times New Roman" w:hAnsi="Times New Roman" w:cs="Arial Unicode MS"/>
      <w:sz w:val="18"/>
      <w:szCs w:val="18"/>
    </w:rPr>
  </w:style>
  <w:style w:type="paragraph" w:customStyle="1" w:styleId="xl57">
    <w:name w:val="xl57"/>
    <w:basedOn w:val="Normal"/>
    <w:uiPriority w:val="99"/>
    <w:semiHidden/>
    <w:rsid w:val="00943FCB"/>
    <w:pPr>
      <w:pBdr>
        <w:right w:val="single" w:sz="4" w:space="0" w:color="auto"/>
      </w:pBdr>
      <w:spacing w:before="100" w:beforeAutospacing="1" w:after="100" w:afterAutospacing="1"/>
    </w:pPr>
    <w:rPr>
      <w:rFonts w:ascii="Arial Unicode MS" w:eastAsia="Times New Roman" w:hAnsi="Times New Roman" w:cs="Arial Unicode MS"/>
      <w:sz w:val="18"/>
      <w:szCs w:val="18"/>
    </w:rPr>
  </w:style>
  <w:style w:type="paragraph" w:customStyle="1" w:styleId="xl58">
    <w:name w:val="xl58"/>
    <w:basedOn w:val="Normal"/>
    <w:uiPriority w:val="99"/>
    <w:semiHidden/>
    <w:rsid w:val="00943FCB"/>
    <w:pPr>
      <w:pBdr>
        <w:left w:val="single" w:sz="4" w:space="0" w:color="auto"/>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59">
    <w:name w:val="xl59"/>
    <w:basedOn w:val="Normal"/>
    <w:uiPriority w:val="99"/>
    <w:semiHidden/>
    <w:rsid w:val="00943FCB"/>
    <w:pPr>
      <w:pBdr>
        <w:left w:val="single" w:sz="4"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60">
    <w:name w:val="xl60"/>
    <w:basedOn w:val="Normal"/>
    <w:uiPriority w:val="99"/>
    <w:semiHidden/>
    <w:rsid w:val="00943FCB"/>
    <w:pPr>
      <w:pBdr>
        <w:left w:val="single" w:sz="4" w:space="0" w:color="auto"/>
        <w:right w:val="single" w:sz="12" w:space="0" w:color="auto"/>
      </w:pBdr>
      <w:spacing w:before="100" w:beforeAutospacing="1" w:after="100" w:afterAutospacing="1"/>
      <w:jc w:val="right"/>
    </w:pPr>
    <w:rPr>
      <w:rFonts w:ascii="Courier New" w:hAnsi="Courier New" w:cs="Courier New"/>
      <w:sz w:val="18"/>
      <w:szCs w:val="18"/>
    </w:rPr>
  </w:style>
  <w:style w:type="paragraph" w:customStyle="1" w:styleId="xl61">
    <w:name w:val="xl61"/>
    <w:basedOn w:val="Normal"/>
    <w:uiPriority w:val="99"/>
    <w:semiHidden/>
    <w:rsid w:val="00943FCB"/>
    <w:pPr>
      <w:pBdr>
        <w:left w:val="single" w:sz="12" w:space="0" w:color="auto"/>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62">
    <w:name w:val="xl62"/>
    <w:basedOn w:val="Normal"/>
    <w:uiPriority w:val="99"/>
    <w:semiHidden/>
    <w:rsid w:val="00943FCB"/>
    <w:pPr>
      <w:pBdr>
        <w:top w:val="single" w:sz="12" w:space="0" w:color="auto"/>
        <w:bottom w:val="single" w:sz="4"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63">
    <w:name w:val="xl63"/>
    <w:basedOn w:val="Normal"/>
    <w:uiPriority w:val="99"/>
    <w:semiHidden/>
    <w:rsid w:val="00943FCB"/>
    <w:pPr>
      <w:pBdr>
        <w:top w:val="single" w:sz="12" w:space="0" w:color="auto"/>
        <w:bottom w:val="single" w:sz="4"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64">
    <w:name w:val="xl64"/>
    <w:basedOn w:val="Normal"/>
    <w:uiPriority w:val="99"/>
    <w:semiHidden/>
    <w:rsid w:val="00943FCB"/>
    <w:pPr>
      <w:pBdr>
        <w:top w:val="single" w:sz="12" w:space="0" w:color="auto"/>
        <w:bottom w:val="single" w:sz="4" w:space="0" w:color="auto"/>
        <w:right w:val="single" w:sz="12" w:space="0" w:color="auto"/>
      </w:pBdr>
      <w:spacing w:before="100" w:beforeAutospacing="1" w:after="100" w:afterAutospacing="1"/>
    </w:pPr>
    <w:rPr>
      <w:rFonts w:ascii="Courier New" w:hAnsi="Courier New" w:cs="Courier New"/>
      <w:sz w:val="18"/>
      <w:szCs w:val="18"/>
    </w:rPr>
  </w:style>
  <w:style w:type="paragraph" w:customStyle="1" w:styleId="xl65">
    <w:name w:val="xl65"/>
    <w:basedOn w:val="Normal"/>
    <w:uiPriority w:val="99"/>
    <w:semiHidden/>
    <w:rsid w:val="00943FCB"/>
    <w:pPr>
      <w:pBdr>
        <w:right w:val="single" w:sz="4" w:space="0" w:color="auto"/>
      </w:pBdr>
      <w:spacing w:before="100" w:beforeAutospacing="1" w:after="100" w:afterAutospacing="1"/>
    </w:pPr>
    <w:rPr>
      <w:rFonts w:ascii="Courier New" w:hAnsi="Courier New" w:cs="Courier New"/>
      <w:sz w:val="18"/>
      <w:szCs w:val="18"/>
    </w:rPr>
  </w:style>
  <w:style w:type="paragraph" w:customStyle="1" w:styleId="xl66">
    <w:name w:val="xl66"/>
    <w:basedOn w:val="Normal"/>
    <w:uiPriority w:val="99"/>
    <w:semiHidden/>
    <w:rsid w:val="00943FCB"/>
    <w:pPr>
      <w:pBdr>
        <w:right w:val="single" w:sz="4" w:space="0" w:color="auto"/>
      </w:pBdr>
      <w:spacing w:before="100" w:beforeAutospacing="1" w:after="100" w:afterAutospacing="1"/>
    </w:pPr>
    <w:rPr>
      <w:rFonts w:ascii="Courier New" w:hAnsi="Courier New" w:cs="Courier New"/>
      <w:sz w:val="18"/>
      <w:szCs w:val="18"/>
    </w:rPr>
  </w:style>
  <w:style w:type="paragraph" w:customStyle="1" w:styleId="xl67">
    <w:name w:val="xl67"/>
    <w:basedOn w:val="Normal"/>
    <w:uiPriority w:val="99"/>
    <w:semiHidden/>
    <w:rsid w:val="00943FCB"/>
    <w:pPr>
      <w:pBdr>
        <w:right w:val="single" w:sz="12" w:space="0" w:color="auto"/>
      </w:pBdr>
      <w:spacing w:before="100" w:beforeAutospacing="1" w:after="100" w:afterAutospacing="1"/>
    </w:pPr>
    <w:rPr>
      <w:rFonts w:ascii="Courier New" w:hAnsi="Courier New" w:cs="Courier New"/>
      <w:sz w:val="18"/>
      <w:szCs w:val="18"/>
    </w:rPr>
  </w:style>
  <w:style w:type="paragraph" w:customStyle="1" w:styleId="xl68">
    <w:name w:val="xl68"/>
    <w:basedOn w:val="Normal"/>
    <w:uiPriority w:val="99"/>
    <w:semiHidden/>
    <w:rsid w:val="00943FCB"/>
    <w:pPr>
      <w:pBdr>
        <w:bottom w:val="single" w:sz="12" w:space="0" w:color="auto"/>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69">
    <w:name w:val="xl69"/>
    <w:basedOn w:val="Normal"/>
    <w:uiPriority w:val="99"/>
    <w:semiHidden/>
    <w:rsid w:val="00943FCB"/>
    <w:pPr>
      <w:pBdr>
        <w:bottom w:val="single" w:sz="12"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70">
    <w:name w:val="xl70"/>
    <w:basedOn w:val="Normal"/>
    <w:uiPriority w:val="99"/>
    <w:semiHidden/>
    <w:rsid w:val="00943FCB"/>
    <w:pPr>
      <w:pBdr>
        <w:bottom w:val="single" w:sz="12" w:space="0" w:color="auto"/>
        <w:right w:val="single" w:sz="12" w:space="0" w:color="auto"/>
      </w:pBdr>
      <w:spacing w:before="100" w:beforeAutospacing="1" w:after="100" w:afterAutospacing="1"/>
    </w:pPr>
    <w:rPr>
      <w:rFonts w:ascii="Courier New" w:hAnsi="Courier New" w:cs="Courier New"/>
      <w:sz w:val="18"/>
      <w:szCs w:val="18"/>
    </w:rPr>
  </w:style>
  <w:style w:type="paragraph" w:customStyle="1" w:styleId="xl71">
    <w:name w:val="xl71"/>
    <w:basedOn w:val="Normal"/>
    <w:uiPriority w:val="99"/>
    <w:semiHidden/>
    <w:rsid w:val="00943FCB"/>
    <w:pPr>
      <w:pBdr>
        <w:bottom w:val="single" w:sz="4" w:space="0" w:color="auto"/>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72">
    <w:name w:val="xl72"/>
    <w:basedOn w:val="Normal"/>
    <w:uiPriority w:val="99"/>
    <w:semiHidden/>
    <w:rsid w:val="00943FCB"/>
    <w:pPr>
      <w:pBdr>
        <w:bottom w:val="single" w:sz="4"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73">
    <w:name w:val="xl73"/>
    <w:basedOn w:val="Normal"/>
    <w:uiPriority w:val="99"/>
    <w:semiHidden/>
    <w:rsid w:val="00943FCB"/>
    <w:pPr>
      <w:pBdr>
        <w:bottom w:val="single" w:sz="4" w:space="0" w:color="auto"/>
        <w:right w:val="single" w:sz="12" w:space="0" w:color="auto"/>
      </w:pBdr>
      <w:spacing w:before="100" w:beforeAutospacing="1" w:after="100" w:afterAutospacing="1"/>
    </w:pPr>
    <w:rPr>
      <w:rFonts w:ascii="Courier New" w:hAnsi="Courier New" w:cs="Courier New"/>
      <w:sz w:val="18"/>
      <w:szCs w:val="18"/>
    </w:rPr>
  </w:style>
  <w:style w:type="paragraph" w:customStyle="1" w:styleId="xl74">
    <w:name w:val="xl74"/>
    <w:basedOn w:val="Normal"/>
    <w:uiPriority w:val="99"/>
    <w:semiHidden/>
    <w:rsid w:val="00943FCB"/>
    <w:pPr>
      <w:pBdr>
        <w:bottom w:val="single" w:sz="12"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75">
    <w:name w:val="xl75"/>
    <w:basedOn w:val="Normal"/>
    <w:uiPriority w:val="99"/>
    <w:semiHidden/>
    <w:rsid w:val="00943FCB"/>
    <w:pPr>
      <w:pBdr>
        <w:bottom w:val="single" w:sz="4"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76">
    <w:name w:val="xl76"/>
    <w:basedOn w:val="Normal"/>
    <w:uiPriority w:val="99"/>
    <w:semiHidden/>
    <w:rsid w:val="00943FCB"/>
    <w:pPr>
      <w:pBdr>
        <w:left w:val="single" w:sz="4" w:space="0" w:color="auto"/>
        <w:right w:val="single" w:sz="4" w:space="0" w:color="auto"/>
      </w:pBdr>
      <w:spacing w:before="100" w:beforeAutospacing="1" w:after="100" w:afterAutospacing="1"/>
      <w:jc w:val="center"/>
    </w:pPr>
    <w:rPr>
      <w:rFonts w:ascii="Courier New" w:hAnsi="Courier New" w:cs="Courier New"/>
    </w:rPr>
  </w:style>
  <w:style w:type="paragraph" w:customStyle="1" w:styleId="xl77">
    <w:name w:val="xl77"/>
    <w:basedOn w:val="Normal"/>
    <w:uiPriority w:val="99"/>
    <w:semiHidden/>
    <w:rsid w:val="00943FCB"/>
    <w:pPr>
      <w:pBdr>
        <w:right w:val="single" w:sz="4" w:space="0" w:color="auto"/>
      </w:pBdr>
      <w:spacing w:before="100" w:beforeAutospacing="1" w:after="100" w:afterAutospacing="1"/>
    </w:pPr>
    <w:rPr>
      <w:rFonts w:ascii="Courier New" w:hAnsi="Courier New" w:cs="Courier New"/>
      <w:sz w:val="18"/>
      <w:szCs w:val="18"/>
    </w:rPr>
  </w:style>
  <w:style w:type="paragraph" w:customStyle="1" w:styleId="xl78">
    <w:name w:val="xl78"/>
    <w:basedOn w:val="Normal"/>
    <w:uiPriority w:val="99"/>
    <w:semiHidden/>
    <w:rsid w:val="00943FCB"/>
    <w:pPr>
      <w:pBdr>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79">
    <w:name w:val="xl79"/>
    <w:basedOn w:val="Normal"/>
    <w:uiPriority w:val="99"/>
    <w:semiHidden/>
    <w:rsid w:val="00943FCB"/>
    <w:pPr>
      <w:spacing w:before="100" w:beforeAutospacing="1" w:after="100" w:afterAutospacing="1"/>
      <w:jc w:val="right"/>
    </w:pPr>
    <w:rPr>
      <w:rFonts w:ascii="Courier New" w:hAnsi="Courier New" w:cs="Courier New"/>
      <w:sz w:val="18"/>
      <w:szCs w:val="18"/>
    </w:rPr>
  </w:style>
  <w:style w:type="paragraph" w:customStyle="1" w:styleId="xl80">
    <w:name w:val="xl80"/>
    <w:basedOn w:val="Normal"/>
    <w:uiPriority w:val="99"/>
    <w:semiHidden/>
    <w:rsid w:val="00943FCB"/>
    <w:pPr>
      <w:pBdr>
        <w:left w:val="single" w:sz="4" w:space="0" w:color="auto"/>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81">
    <w:name w:val="xl81"/>
    <w:basedOn w:val="Normal"/>
    <w:uiPriority w:val="99"/>
    <w:semiHidden/>
    <w:rsid w:val="00943FCB"/>
    <w:pPr>
      <w:pBdr>
        <w:left w:val="single" w:sz="4" w:space="0" w:color="auto"/>
      </w:pBdr>
      <w:spacing w:before="100" w:beforeAutospacing="1" w:after="100" w:afterAutospacing="1"/>
    </w:pPr>
    <w:rPr>
      <w:rFonts w:ascii="Courier New" w:hAnsi="Courier New" w:cs="Courier New"/>
      <w:sz w:val="18"/>
      <w:szCs w:val="18"/>
    </w:rPr>
  </w:style>
  <w:style w:type="paragraph" w:customStyle="1" w:styleId="xl82">
    <w:name w:val="xl82"/>
    <w:basedOn w:val="Normal"/>
    <w:uiPriority w:val="99"/>
    <w:semiHidden/>
    <w:rsid w:val="00943FCB"/>
    <w:pPr>
      <w:pBdr>
        <w:right w:val="single" w:sz="4" w:space="0" w:color="auto"/>
      </w:pBdr>
      <w:spacing w:before="100" w:beforeAutospacing="1" w:after="100" w:afterAutospacing="1"/>
      <w:jc w:val="right"/>
    </w:pPr>
    <w:rPr>
      <w:rFonts w:ascii="Courier New" w:hAnsi="Courier New" w:cs="Courier New"/>
      <w:color w:val="000000"/>
      <w:sz w:val="18"/>
      <w:szCs w:val="18"/>
    </w:rPr>
  </w:style>
  <w:style w:type="paragraph" w:customStyle="1" w:styleId="xl83">
    <w:name w:val="xl83"/>
    <w:basedOn w:val="Normal"/>
    <w:uiPriority w:val="99"/>
    <w:semiHidden/>
    <w:rsid w:val="00943FCB"/>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84">
    <w:name w:val="xl84"/>
    <w:basedOn w:val="Normal"/>
    <w:uiPriority w:val="99"/>
    <w:semiHidden/>
    <w:rsid w:val="00943FCB"/>
    <w:pPr>
      <w:pBdr>
        <w:top w:val="single" w:sz="12" w:space="0" w:color="auto"/>
        <w:left w:val="single" w:sz="4" w:space="0" w:color="auto"/>
        <w:right w:val="single" w:sz="4" w:space="0" w:color="auto"/>
      </w:pBdr>
      <w:spacing w:before="100" w:beforeAutospacing="1" w:after="100" w:afterAutospacing="1"/>
      <w:jc w:val="right"/>
    </w:pPr>
    <w:rPr>
      <w:rFonts w:ascii="Courier New" w:hAnsi="Courier New" w:cs="Courier New"/>
      <w:sz w:val="18"/>
      <w:szCs w:val="18"/>
    </w:rPr>
  </w:style>
  <w:style w:type="paragraph" w:customStyle="1" w:styleId="xl85">
    <w:name w:val="xl85"/>
    <w:basedOn w:val="Normal"/>
    <w:uiPriority w:val="99"/>
    <w:semiHidden/>
    <w:rsid w:val="00943FCB"/>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hAnsi="Courier New" w:cs="Courier New"/>
      <w:sz w:val="18"/>
      <w:szCs w:val="18"/>
    </w:rPr>
  </w:style>
  <w:style w:type="paragraph" w:customStyle="1" w:styleId="xl86">
    <w:name w:val="xl86"/>
    <w:basedOn w:val="Normal"/>
    <w:uiPriority w:val="99"/>
    <w:semiHidden/>
    <w:rsid w:val="00943FCB"/>
    <w:pPr>
      <w:pBdr>
        <w:left w:val="single" w:sz="4" w:space="0" w:color="auto"/>
        <w:bottom w:val="single" w:sz="4" w:space="0" w:color="auto"/>
        <w:right w:val="single" w:sz="4" w:space="0" w:color="auto"/>
      </w:pBdr>
      <w:spacing w:before="100" w:beforeAutospacing="1" w:after="100" w:afterAutospacing="1"/>
      <w:jc w:val="center"/>
    </w:pPr>
    <w:rPr>
      <w:rFonts w:ascii="Courier New" w:hAnsi="Courier New" w:cs="Courier New"/>
    </w:rPr>
  </w:style>
  <w:style w:type="paragraph" w:customStyle="1" w:styleId="xl87">
    <w:name w:val="xl87"/>
    <w:basedOn w:val="Normal"/>
    <w:uiPriority w:val="99"/>
    <w:semiHidden/>
    <w:rsid w:val="00943FCB"/>
    <w:pPr>
      <w:pBdr>
        <w:left w:val="single" w:sz="4" w:space="0" w:color="auto"/>
        <w:right w:val="single" w:sz="12" w:space="0" w:color="auto"/>
      </w:pBdr>
      <w:spacing w:before="100" w:beforeAutospacing="1" w:after="100" w:afterAutospacing="1"/>
      <w:jc w:val="center"/>
    </w:pPr>
    <w:rPr>
      <w:rFonts w:ascii="Courier New" w:hAnsi="Courier New" w:cs="Courier New"/>
    </w:rPr>
  </w:style>
  <w:style w:type="paragraph" w:customStyle="1" w:styleId="xl88">
    <w:name w:val="xl88"/>
    <w:basedOn w:val="Normal"/>
    <w:uiPriority w:val="99"/>
    <w:semiHidden/>
    <w:rsid w:val="00943FCB"/>
    <w:pPr>
      <w:pBdr>
        <w:left w:val="single" w:sz="4" w:space="0" w:color="auto"/>
        <w:right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89">
    <w:name w:val="xl89"/>
    <w:basedOn w:val="Normal"/>
    <w:uiPriority w:val="99"/>
    <w:semiHidden/>
    <w:rsid w:val="00943FCB"/>
    <w:pPr>
      <w:pBdr>
        <w:top w:val="single" w:sz="12" w:space="0" w:color="auto"/>
        <w:left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0">
    <w:name w:val="xl90"/>
    <w:basedOn w:val="Normal"/>
    <w:uiPriority w:val="99"/>
    <w:semiHidden/>
    <w:rsid w:val="00943FCB"/>
    <w:pPr>
      <w:pBdr>
        <w:top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1">
    <w:name w:val="xl91"/>
    <w:basedOn w:val="Normal"/>
    <w:uiPriority w:val="99"/>
    <w:semiHidden/>
    <w:rsid w:val="00943FCB"/>
    <w:pPr>
      <w:pBdr>
        <w:top w:val="single" w:sz="12" w:space="0" w:color="auto"/>
        <w:right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2">
    <w:name w:val="xl92"/>
    <w:basedOn w:val="Normal"/>
    <w:uiPriority w:val="99"/>
    <w:semiHidden/>
    <w:rsid w:val="00943FCB"/>
    <w:pPr>
      <w:pBdr>
        <w:left w:val="single" w:sz="4" w:space="0" w:color="auto"/>
        <w:bottom w:val="single" w:sz="4" w:space="0" w:color="auto"/>
        <w:right w:val="single" w:sz="4" w:space="0" w:color="auto"/>
      </w:pBdr>
      <w:spacing w:before="100" w:beforeAutospacing="1" w:after="100" w:afterAutospacing="1"/>
      <w:jc w:val="center"/>
    </w:pPr>
    <w:rPr>
      <w:rFonts w:ascii="Courier New" w:hAnsi="Courier New" w:cs="Courier New"/>
    </w:rPr>
  </w:style>
  <w:style w:type="paragraph" w:customStyle="1" w:styleId="xl93">
    <w:name w:val="xl93"/>
    <w:basedOn w:val="Normal"/>
    <w:uiPriority w:val="99"/>
    <w:semiHidden/>
    <w:rsid w:val="00943FCB"/>
    <w:pPr>
      <w:pBdr>
        <w:left w:val="single" w:sz="4" w:space="0" w:color="auto"/>
        <w:right w:val="single" w:sz="4" w:space="0" w:color="auto"/>
      </w:pBdr>
      <w:spacing w:before="100" w:beforeAutospacing="1" w:after="100" w:afterAutospacing="1"/>
      <w:jc w:val="center"/>
    </w:pPr>
    <w:rPr>
      <w:rFonts w:ascii="Courier New" w:hAnsi="Courier New" w:cs="Courier New"/>
    </w:rPr>
  </w:style>
  <w:style w:type="paragraph" w:customStyle="1" w:styleId="xl94">
    <w:name w:val="xl94"/>
    <w:basedOn w:val="Normal"/>
    <w:uiPriority w:val="99"/>
    <w:semiHidden/>
    <w:rsid w:val="00943FCB"/>
    <w:pPr>
      <w:pBdr>
        <w:top w:val="single" w:sz="12" w:space="0" w:color="auto"/>
        <w:left w:val="single" w:sz="4"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5">
    <w:name w:val="xl95"/>
    <w:basedOn w:val="Normal"/>
    <w:uiPriority w:val="99"/>
    <w:semiHidden/>
    <w:rsid w:val="00943FCB"/>
    <w:pPr>
      <w:pBdr>
        <w:left w:val="single" w:sz="4"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6">
    <w:name w:val="xl96"/>
    <w:basedOn w:val="Normal"/>
    <w:uiPriority w:val="99"/>
    <w:semiHidden/>
    <w:rsid w:val="00943FCB"/>
    <w:pPr>
      <w:pBdr>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7">
    <w:name w:val="xl97"/>
    <w:basedOn w:val="Normal"/>
    <w:uiPriority w:val="99"/>
    <w:semiHidden/>
    <w:rsid w:val="00943FCB"/>
    <w:pPr>
      <w:pBdr>
        <w:top w:val="single" w:sz="12"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8">
    <w:name w:val="xl98"/>
    <w:basedOn w:val="Normal"/>
    <w:uiPriority w:val="99"/>
    <w:semiHidden/>
    <w:rsid w:val="00943FCB"/>
    <w:pPr>
      <w:pBdr>
        <w:left w:val="single" w:sz="12" w:space="0" w:color="auto"/>
        <w:bottom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99">
    <w:name w:val="xl99"/>
    <w:basedOn w:val="Normal"/>
    <w:uiPriority w:val="99"/>
    <w:semiHidden/>
    <w:rsid w:val="00943FCB"/>
    <w:pPr>
      <w:pBdr>
        <w:bottom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100">
    <w:name w:val="xl100"/>
    <w:basedOn w:val="Normal"/>
    <w:uiPriority w:val="99"/>
    <w:semiHidden/>
    <w:rsid w:val="00943FCB"/>
    <w:pPr>
      <w:pBdr>
        <w:right w:val="single" w:sz="4" w:space="0" w:color="auto"/>
      </w:pBdr>
      <w:spacing w:before="100" w:beforeAutospacing="1" w:after="100" w:afterAutospacing="1"/>
      <w:jc w:val="center"/>
    </w:pPr>
    <w:rPr>
      <w:rFonts w:ascii="Courier New" w:hAnsi="Courier New" w:cs="Courier New"/>
    </w:rPr>
  </w:style>
  <w:style w:type="paragraph" w:customStyle="1" w:styleId="xl101">
    <w:name w:val="xl101"/>
    <w:basedOn w:val="Normal"/>
    <w:uiPriority w:val="99"/>
    <w:semiHidden/>
    <w:rsid w:val="00943FCB"/>
    <w:pPr>
      <w:pBdr>
        <w:right w:val="single" w:sz="4" w:space="0" w:color="auto"/>
      </w:pBdr>
      <w:spacing w:before="100" w:beforeAutospacing="1" w:after="100" w:afterAutospacing="1"/>
      <w:jc w:val="right"/>
    </w:pPr>
    <w:rPr>
      <w:rFonts w:ascii="Courier New" w:hAnsi="Courier New" w:cs="Courier New"/>
    </w:rPr>
  </w:style>
  <w:style w:type="paragraph" w:customStyle="1" w:styleId="xl102">
    <w:name w:val="xl102"/>
    <w:basedOn w:val="Normal"/>
    <w:uiPriority w:val="99"/>
    <w:semiHidden/>
    <w:rsid w:val="00943FCB"/>
    <w:pPr>
      <w:pBdr>
        <w:top w:val="single" w:sz="12" w:space="0" w:color="auto"/>
        <w:left w:val="single" w:sz="12" w:space="0" w:color="auto"/>
        <w:bottom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103">
    <w:name w:val="xl103"/>
    <w:basedOn w:val="Normal"/>
    <w:uiPriority w:val="99"/>
    <w:semiHidden/>
    <w:rsid w:val="00943FCB"/>
    <w:pPr>
      <w:pBdr>
        <w:top w:val="single" w:sz="12" w:space="0" w:color="auto"/>
        <w:bottom w:val="single" w:sz="4" w:space="0" w:color="auto"/>
        <w:right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104">
    <w:name w:val="xl104"/>
    <w:basedOn w:val="Normal"/>
    <w:uiPriority w:val="99"/>
    <w:semiHidden/>
    <w:rsid w:val="00943FCB"/>
    <w:pPr>
      <w:pBdr>
        <w:top w:val="single" w:sz="12" w:space="0" w:color="auto"/>
        <w:left w:val="single" w:sz="4"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105">
    <w:name w:val="xl105"/>
    <w:basedOn w:val="Normal"/>
    <w:uiPriority w:val="99"/>
    <w:semiHidden/>
    <w:rsid w:val="00943FCB"/>
    <w:pPr>
      <w:pBdr>
        <w:left w:val="single" w:sz="4" w:space="0" w:color="auto"/>
        <w:right w:val="single" w:sz="4"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106">
    <w:name w:val="xl106"/>
    <w:basedOn w:val="Normal"/>
    <w:uiPriority w:val="99"/>
    <w:semiHidden/>
    <w:rsid w:val="00943FCB"/>
    <w:pPr>
      <w:pBdr>
        <w:top w:val="single" w:sz="12" w:space="0" w:color="auto"/>
        <w:left w:val="single" w:sz="4" w:space="0" w:color="auto"/>
        <w:right w:val="single" w:sz="12" w:space="0" w:color="auto"/>
      </w:pBdr>
      <w:spacing w:before="100" w:beforeAutospacing="1" w:after="100" w:afterAutospacing="1"/>
      <w:jc w:val="center"/>
    </w:pPr>
    <w:rPr>
      <w:rFonts w:ascii="Courier New" w:hAnsi="Courier New" w:cs="Courier New"/>
      <w:b/>
      <w:bCs/>
      <w:color w:val="000000"/>
      <w:sz w:val="18"/>
      <w:szCs w:val="18"/>
    </w:rPr>
  </w:style>
  <w:style w:type="paragraph" w:customStyle="1" w:styleId="xl107">
    <w:name w:val="xl107"/>
    <w:basedOn w:val="Normal"/>
    <w:uiPriority w:val="99"/>
    <w:semiHidden/>
    <w:rsid w:val="00943FCB"/>
    <w:pPr>
      <w:pBdr>
        <w:left w:val="single" w:sz="4" w:space="0" w:color="auto"/>
        <w:bottom w:val="single" w:sz="4" w:space="0" w:color="auto"/>
        <w:right w:val="single" w:sz="12" w:space="0" w:color="auto"/>
      </w:pBdr>
      <w:spacing w:before="100" w:beforeAutospacing="1" w:after="100" w:afterAutospacing="1"/>
      <w:jc w:val="center"/>
    </w:pPr>
    <w:rPr>
      <w:rFonts w:ascii="Courier New" w:hAnsi="Courier New" w:cs="Courier New"/>
    </w:rPr>
  </w:style>
  <w:style w:type="paragraph" w:customStyle="1" w:styleId="CharChar1CharCharCharCharCharCharCharCharCharChar">
    <w:name w:val="Char Char1 Char Char Char Char Char Char Char Char Char Char"/>
    <w:basedOn w:val="Normal"/>
    <w:uiPriority w:val="99"/>
    <w:semiHidden/>
    <w:rsid w:val="00943FCB"/>
    <w:pPr>
      <w:tabs>
        <w:tab w:val="left" w:pos="709"/>
      </w:tabs>
    </w:pPr>
    <w:rPr>
      <w:rFonts w:ascii="Tahoma" w:hAnsi="Tahoma" w:cs="Tahoma"/>
      <w:lang w:val="pl-PL" w:eastAsia="pl-PL"/>
    </w:rPr>
  </w:style>
  <w:style w:type="character" w:customStyle="1" w:styleId="Char">
    <w:name w:val="Основен текст_ Char"/>
    <w:link w:val="a8"/>
    <w:uiPriority w:val="99"/>
    <w:semiHidden/>
    <w:locked/>
    <w:rsid w:val="00943FCB"/>
    <w:rPr>
      <w:rFonts w:ascii="Arial Unicode MS" w:eastAsia="Times New Roman" w:hAnsi="Arial Unicode MS" w:cs="Arial Unicode MS"/>
      <w:spacing w:val="4"/>
      <w:sz w:val="25"/>
      <w:szCs w:val="25"/>
      <w:shd w:val="clear" w:color="auto" w:fill="FFFFFF"/>
      <w:lang w:eastAsia="de-DE"/>
    </w:rPr>
  </w:style>
  <w:style w:type="paragraph" w:customStyle="1" w:styleId="a8">
    <w:name w:val="Основен текст_"/>
    <w:basedOn w:val="Normal"/>
    <w:link w:val="Char"/>
    <w:uiPriority w:val="99"/>
    <w:semiHidden/>
    <w:rsid w:val="00943FCB"/>
    <w:pPr>
      <w:shd w:val="clear" w:color="auto" w:fill="FFFFFF"/>
      <w:spacing w:after="420" w:line="240" w:lineRule="atLeast"/>
      <w:ind w:hanging="360"/>
      <w:jc w:val="both"/>
    </w:pPr>
    <w:rPr>
      <w:rFonts w:ascii="Arial Unicode MS" w:hAnsi="Arial Unicode MS" w:cs="Arial Unicode MS"/>
      <w:spacing w:val="4"/>
      <w:sz w:val="25"/>
      <w:szCs w:val="25"/>
      <w:lang w:eastAsia="de-DE"/>
    </w:rPr>
  </w:style>
  <w:style w:type="paragraph" w:customStyle="1" w:styleId="1a">
    <w:name w:val="Основен текст1"/>
    <w:basedOn w:val="Normal"/>
    <w:uiPriority w:val="99"/>
    <w:semiHidden/>
    <w:rsid w:val="00943FCB"/>
    <w:pPr>
      <w:shd w:val="clear" w:color="auto" w:fill="FFFFFF"/>
      <w:spacing w:after="420" w:line="240" w:lineRule="atLeast"/>
      <w:ind w:hanging="360"/>
      <w:jc w:val="both"/>
    </w:pPr>
    <w:rPr>
      <w:spacing w:val="4"/>
      <w:sz w:val="25"/>
      <w:szCs w:val="25"/>
      <w:lang w:eastAsia="de-DE"/>
    </w:rPr>
  </w:style>
  <w:style w:type="paragraph" w:customStyle="1" w:styleId="Style42">
    <w:name w:val="Style42"/>
    <w:basedOn w:val="Normal"/>
    <w:uiPriority w:val="99"/>
    <w:semiHidden/>
    <w:rsid w:val="00943FCB"/>
    <w:pPr>
      <w:widowControl w:val="0"/>
      <w:autoSpaceDE w:val="0"/>
      <w:autoSpaceDN w:val="0"/>
      <w:adjustRightInd w:val="0"/>
    </w:pPr>
    <w:rPr>
      <w:rFonts w:ascii="Microsoft Sans Serif" w:hAnsi="Microsoft Sans Serif" w:cs="Microsoft Sans Serif"/>
    </w:rPr>
  </w:style>
  <w:style w:type="paragraph" w:customStyle="1" w:styleId="CharChar1CharCharCharCharCharChar">
    <w:name w:val="Char Char1 Char Char Char Char Char Char"/>
    <w:basedOn w:val="Normal"/>
    <w:uiPriority w:val="99"/>
    <w:semiHidden/>
    <w:rsid w:val="00943FCB"/>
    <w:pPr>
      <w:tabs>
        <w:tab w:val="left" w:pos="709"/>
      </w:tabs>
    </w:pPr>
    <w:rPr>
      <w:rFonts w:ascii="Tahoma" w:hAnsi="Tahoma" w:cs="Tahoma"/>
      <w:lang w:val="pl-PL" w:eastAsia="pl-PL"/>
    </w:rPr>
  </w:style>
  <w:style w:type="paragraph" w:customStyle="1" w:styleId="Style16">
    <w:name w:val="Style16"/>
    <w:basedOn w:val="Normal"/>
    <w:uiPriority w:val="99"/>
    <w:semiHidden/>
    <w:rsid w:val="00943FCB"/>
    <w:pPr>
      <w:widowControl w:val="0"/>
      <w:autoSpaceDE w:val="0"/>
      <w:autoSpaceDN w:val="0"/>
      <w:adjustRightInd w:val="0"/>
    </w:pPr>
    <w:rPr>
      <w:rFonts w:ascii="Microsoft Sans Serif" w:hAnsi="Microsoft Sans Serif" w:cs="Microsoft Sans Serif"/>
    </w:rPr>
  </w:style>
  <w:style w:type="paragraph" w:customStyle="1" w:styleId="Style19">
    <w:name w:val="Style19"/>
    <w:basedOn w:val="Normal"/>
    <w:uiPriority w:val="99"/>
    <w:semiHidden/>
    <w:rsid w:val="00943FCB"/>
    <w:pPr>
      <w:widowControl w:val="0"/>
      <w:autoSpaceDE w:val="0"/>
      <w:autoSpaceDN w:val="0"/>
      <w:adjustRightInd w:val="0"/>
    </w:pPr>
    <w:rPr>
      <w:rFonts w:ascii="Microsoft Sans Serif" w:hAnsi="Microsoft Sans Serif" w:cs="Microsoft Sans Serif"/>
    </w:rPr>
  </w:style>
  <w:style w:type="paragraph" w:customStyle="1" w:styleId="Style31">
    <w:name w:val="Style31"/>
    <w:basedOn w:val="Normal"/>
    <w:uiPriority w:val="99"/>
    <w:semiHidden/>
    <w:rsid w:val="00943FCB"/>
    <w:pPr>
      <w:widowControl w:val="0"/>
      <w:autoSpaceDE w:val="0"/>
      <w:autoSpaceDN w:val="0"/>
      <w:adjustRightInd w:val="0"/>
    </w:pPr>
    <w:rPr>
      <w:rFonts w:ascii="Microsoft Sans Serif" w:hAnsi="Microsoft Sans Serif" w:cs="Microsoft Sans Serif"/>
    </w:rPr>
  </w:style>
  <w:style w:type="paragraph" w:customStyle="1" w:styleId="Style32">
    <w:name w:val="Style32"/>
    <w:basedOn w:val="Normal"/>
    <w:uiPriority w:val="99"/>
    <w:semiHidden/>
    <w:rsid w:val="00943FCB"/>
    <w:pPr>
      <w:widowControl w:val="0"/>
      <w:autoSpaceDE w:val="0"/>
      <w:autoSpaceDN w:val="0"/>
      <w:adjustRightInd w:val="0"/>
      <w:spacing w:line="235" w:lineRule="exact"/>
    </w:pPr>
    <w:rPr>
      <w:rFonts w:ascii="Microsoft Sans Serif" w:hAnsi="Microsoft Sans Serif" w:cs="Microsoft Sans Serif"/>
    </w:rPr>
  </w:style>
  <w:style w:type="paragraph" w:customStyle="1" w:styleId="Style34">
    <w:name w:val="Style34"/>
    <w:basedOn w:val="Normal"/>
    <w:uiPriority w:val="99"/>
    <w:semiHidden/>
    <w:rsid w:val="00943FCB"/>
    <w:pPr>
      <w:widowControl w:val="0"/>
      <w:autoSpaceDE w:val="0"/>
      <w:autoSpaceDN w:val="0"/>
      <w:adjustRightInd w:val="0"/>
      <w:spacing w:line="228" w:lineRule="exact"/>
      <w:ind w:firstLine="283"/>
    </w:pPr>
    <w:rPr>
      <w:rFonts w:ascii="Microsoft Sans Serif" w:hAnsi="Microsoft Sans Serif" w:cs="Microsoft Sans Serif"/>
    </w:rPr>
  </w:style>
  <w:style w:type="paragraph" w:customStyle="1" w:styleId="Style266">
    <w:name w:val="Style266"/>
    <w:basedOn w:val="Normal"/>
    <w:uiPriority w:val="99"/>
    <w:semiHidden/>
    <w:rsid w:val="00943FCB"/>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semiHidden/>
    <w:rsid w:val="00943FCB"/>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semiHidden/>
    <w:rsid w:val="00943FCB"/>
    <w:pPr>
      <w:widowControl w:val="0"/>
      <w:autoSpaceDE w:val="0"/>
      <w:autoSpaceDN w:val="0"/>
      <w:adjustRightInd w:val="0"/>
    </w:pPr>
    <w:rPr>
      <w:rFonts w:ascii="Arial" w:hAnsi="Arial" w:cs="Arial"/>
    </w:rPr>
  </w:style>
  <w:style w:type="paragraph" w:customStyle="1" w:styleId="Style134">
    <w:name w:val="Style134"/>
    <w:basedOn w:val="Normal"/>
    <w:uiPriority w:val="99"/>
    <w:semiHidden/>
    <w:rsid w:val="00943FCB"/>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semiHidden/>
    <w:rsid w:val="00943FCB"/>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semiHidden/>
    <w:rsid w:val="00943FCB"/>
    <w:pPr>
      <w:tabs>
        <w:tab w:val="left" w:pos="709"/>
      </w:tabs>
    </w:pPr>
    <w:rPr>
      <w:rFonts w:ascii="Tahoma" w:hAnsi="Tahoma" w:cs="Tahoma"/>
      <w:lang w:val="pl-PL" w:eastAsia="pl-PL"/>
    </w:rPr>
  </w:style>
  <w:style w:type="paragraph" w:customStyle="1" w:styleId="Style59">
    <w:name w:val="Style59"/>
    <w:basedOn w:val="Normal"/>
    <w:uiPriority w:val="99"/>
    <w:semiHidden/>
    <w:rsid w:val="00943FCB"/>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semiHidden/>
    <w:rsid w:val="00943FCB"/>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semiHidden/>
    <w:rsid w:val="00943FCB"/>
    <w:pPr>
      <w:tabs>
        <w:tab w:val="left" w:pos="709"/>
      </w:tabs>
    </w:pPr>
    <w:rPr>
      <w:rFonts w:ascii="Tahoma" w:hAnsi="Tahoma" w:cs="Tahoma"/>
      <w:lang w:val="pl-PL" w:eastAsia="pl-PL"/>
    </w:rPr>
  </w:style>
  <w:style w:type="character" w:customStyle="1" w:styleId="SilvaTextChar">
    <w:name w:val="Silva Text Char"/>
    <w:link w:val="SilvaText"/>
    <w:uiPriority w:val="99"/>
    <w:semiHidden/>
    <w:locked/>
    <w:rsid w:val="00943FCB"/>
    <w:rPr>
      <w:rFonts w:ascii="Arial" w:hAnsi="Arial" w:cs="Arial"/>
      <w:sz w:val="24"/>
      <w:szCs w:val="24"/>
    </w:rPr>
  </w:style>
  <w:style w:type="paragraph" w:customStyle="1" w:styleId="SilvaText">
    <w:name w:val="Silva Text"/>
    <w:basedOn w:val="Normal"/>
    <w:link w:val="SilvaTextChar"/>
    <w:uiPriority w:val="99"/>
    <w:semiHidden/>
    <w:rsid w:val="00943FCB"/>
    <w:pPr>
      <w:ind w:firstLine="567"/>
      <w:jc w:val="both"/>
    </w:pPr>
    <w:rPr>
      <w:rFonts w:ascii="Arial" w:hAnsi="Arial" w:cs="Arial"/>
      <w:sz w:val="24"/>
      <w:szCs w:val="24"/>
      <w:lang w:eastAsia="bg-BG"/>
    </w:rPr>
  </w:style>
  <w:style w:type="paragraph" w:customStyle="1" w:styleId="Style215">
    <w:name w:val="Style215"/>
    <w:basedOn w:val="Normal"/>
    <w:uiPriority w:val="99"/>
    <w:semiHidden/>
    <w:rsid w:val="00943FCB"/>
    <w:pPr>
      <w:widowControl w:val="0"/>
      <w:autoSpaceDE w:val="0"/>
      <w:autoSpaceDN w:val="0"/>
      <w:adjustRightInd w:val="0"/>
      <w:spacing w:line="252" w:lineRule="exact"/>
      <w:ind w:firstLine="1171"/>
    </w:pPr>
    <w:rPr>
      <w:rFonts w:ascii="Arial" w:hAnsi="Arial" w:cs="Arial"/>
      <w:lang w:val="de-DE" w:eastAsia="de-DE"/>
    </w:rPr>
  </w:style>
  <w:style w:type="character" w:customStyle="1" w:styleId="50">
    <w:name w:val="Основен текст (5)_"/>
    <w:link w:val="52"/>
    <w:uiPriority w:val="99"/>
    <w:semiHidden/>
    <w:locked/>
    <w:rsid w:val="00943FCB"/>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semiHidden/>
    <w:rsid w:val="00943FCB"/>
    <w:pPr>
      <w:shd w:val="clear" w:color="auto" w:fill="FFFFFF"/>
      <w:spacing w:before="300" w:after="480" w:line="240" w:lineRule="exact"/>
      <w:ind w:hanging="520"/>
      <w:jc w:val="both"/>
    </w:pPr>
    <w:rPr>
      <w:rFonts w:ascii="Arial" w:hAnsi="Arial" w:cs="Arial"/>
      <w:i/>
      <w:iCs/>
      <w:spacing w:val="3"/>
      <w:sz w:val="19"/>
      <w:szCs w:val="19"/>
      <w:lang w:eastAsia="bg-BG"/>
    </w:rPr>
  </w:style>
  <w:style w:type="character" w:customStyle="1" w:styleId="62">
    <w:name w:val="Заглавие #6 (2)_"/>
    <w:link w:val="620"/>
    <w:uiPriority w:val="99"/>
    <w:semiHidden/>
    <w:locked/>
    <w:rsid w:val="00943FCB"/>
    <w:rPr>
      <w:rFonts w:ascii="Arial" w:hAnsi="Arial" w:cs="Arial"/>
      <w:spacing w:val="68"/>
      <w:sz w:val="25"/>
      <w:szCs w:val="25"/>
      <w:shd w:val="clear" w:color="auto" w:fill="FFFFFF"/>
    </w:rPr>
  </w:style>
  <w:style w:type="paragraph" w:customStyle="1" w:styleId="620">
    <w:name w:val="Заглавие #6 (2)"/>
    <w:basedOn w:val="Normal"/>
    <w:link w:val="62"/>
    <w:uiPriority w:val="99"/>
    <w:semiHidden/>
    <w:rsid w:val="00943FCB"/>
    <w:pPr>
      <w:shd w:val="clear" w:color="auto" w:fill="FFFFFF"/>
      <w:spacing w:before="480" w:after="300" w:line="240" w:lineRule="atLeast"/>
      <w:outlineLvl w:val="5"/>
    </w:pPr>
    <w:rPr>
      <w:rFonts w:ascii="Arial" w:hAnsi="Arial" w:cs="Arial"/>
      <w:spacing w:val="68"/>
      <w:sz w:val="25"/>
      <w:szCs w:val="25"/>
      <w:lang w:eastAsia="bg-BG"/>
    </w:rPr>
  </w:style>
  <w:style w:type="character" w:customStyle="1" w:styleId="23">
    <w:name w:val="Основен текст (2)_"/>
    <w:link w:val="212"/>
    <w:uiPriority w:val="99"/>
    <w:semiHidden/>
    <w:locked/>
    <w:rsid w:val="00943FCB"/>
    <w:rPr>
      <w:rFonts w:ascii="Arial" w:hAnsi="Arial" w:cs="Arial"/>
      <w:spacing w:val="4"/>
      <w:sz w:val="19"/>
      <w:szCs w:val="19"/>
      <w:shd w:val="clear" w:color="auto" w:fill="FFFFFF"/>
    </w:rPr>
  </w:style>
  <w:style w:type="paragraph" w:customStyle="1" w:styleId="212">
    <w:name w:val="Основен текст (2)1"/>
    <w:basedOn w:val="Normal"/>
    <w:link w:val="23"/>
    <w:uiPriority w:val="99"/>
    <w:semiHidden/>
    <w:rsid w:val="00943FCB"/>
    <w:pPr>
      <w:shd w:val="clear" w:color="auto" w:fill="FFFFFF"/>
      <w:spacing w:line="240" w:lineRule="atLeast"/>
      <w:ind w:hanging="800"/>
    </w:pPr>
    <w:rPr>
      <w:rFonts w:ascii="Arial" w:hAnsi="Arial" w:cs="Arial"/>
      <w:spacing w:val="4"/>
      <w:sz w:val="19"/>
      <w:szCs w:val="19"/>
      <w:lang w:eastAsia="bg-BG"/>
    </w:rPr>
  </w:style>
  <w:style w:type="character" w:customStyle="1" w:styleId="60">
    <w:name w:val="Заглавие #6_"/>
    <w:link w:val="63"/>
    <w:uiPriority w:val="99"/>
    <w:semiHidden/>
    <w:locked/>
    <w:rsid w:val="00943FCB"/>
    <w:rPr>
      <w:rFonts w:ascii="Arial" w:hAnsi="Arial" w:cs="Arial"/>
      <w:spacing w:val="34"/>
      <w:sz w:val="24"/>
      <w:szCs w:val="24"/>
      <w:shd w:val="clear" w:color="auto" w:fill="FFFFFF"/>
    </w:rPr>
  </w:style>
  <w:style w:type="paragraph" w:customStyle="1" w:styleId="63">
    <w:name w:val="Заглавие #6"/>
    <w:basedOn w:val="Normal"/>
    <w:link w:val="60"/>
    <w:uiPriority w:val="99"/>
    <w:semiHidden/>
    <w:rsid w:val="00943FCB"/>
    <w:pPr>
      <w:shd w:val="clear" w:color="auto" w:fill="FFFFFF"/>
      <w:spacing w:before="120" w:line="432" w:lineRule="exact"/>
      <w:outlineLvl w:val="5"/>
    </w:pPr>
    <w:rPr>
      <w:rFonts w:ascii="Arial" w:hAnsi="Arial" w:cs="Arial"/>
      <w:spacing w:val="34"/>
      <w:sz w:val="24"/>
      <w:szCs w:val="24"/>
      <w:lang w:eastAsia="bg-BG"/>
    </w:rPr>
  </w:style>
  <w:style w:type="character" w:customStyle="1" w:styleId="80">
    <w:name w:val="Основен текст (8)_"/>
    <w:link w:val="82"/>
    <w:uiPriority w:val="99"/>
    <w:semiHidden/>
    <w:locked/>
    <w:rsid w:val="00943FCB"/>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semiHidden/>
    <w:rsid w:val="00943FCB"/>
    <w:pPr>
      <w:shd w:val="clear" w:color="auto" w:fill="FFFFFF"/>
      <w:spacing w:line="240" w:lineRule="atLeast"/>
    </w:pPr>
    <w:rPr>
      <w:rFonts w:ascii="Arial" w:hAnsi="Arial" w:cs="Arial"/>
      <w:i/>
      <w:iCs/>
      <w:spacing w:val="9"/>
      <w:sz w:val="19"/>
      <w:szCs w:val="19"/>
      <w:lang w:eastAsia="bg-BG"/>
    </w:rPr>
  </w:style>
  <w:style w:type="character" w:customStyle="1" w:styleId="100">
    <w:name w:val="Основен текст (10)_"/>
    <w:link w:val="101"/>
    <w:uiPriority w:val="99"/>
    <w:semiHidden/>
    <w:locked/>
    <w:rsid w:val="00943FCB"/>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semiHidden/>
    <w:rsid w:val="00943FCB"/>
    <w:pPr>
      <w:shd w:val="clear" w:color="auto" w:fill="FFFFFF"/>
      <w:spacing w:before="120" w:after="240" w:line="130" w:lineRule="exact"/>
      <w:ind w:hanging="820"/>
    </w:pPr>
    <w:rPr>
      <w:rFonts w:ascii="Arial" w:hAnsi="Arial" w:cs="Arial"/>
      <w:b/>
      <w:bCs/>
      <w:spacing w:val="1"/>
      <w:sz w:val="19"/>
      <w:szCs w:val="19"/>
      <w:lang w:eastAsia="bg-BG"/>
    </w:rPr>
  </w:style>
  <w:style w:type="character" w:customStyle="1" w:styleId="130">
    <w:name w:val="Основен текст (13)_"/>
    <w:link w:val="131"/>
    <w:uiPriority w:val="99"/>
    <w:semiHidden/>
    <w:locked/>
    <w:rsid w:val="00943FCB"/>
    <w:rPr>
      <w:spacing w:val="2"/>
      <w:shd w:val="clear" w:color="auto" w:fill="FFFFFF"/>
    </w:rPr>
  </w:style>
  <w:style w:type="paragraph" w:customStyle="1" w:styleId="131">
    <w:name w:val="Основен текст (13)1"/>
    <w:basedOn w:val="Normal"/>
    <w:link w:val="130"/>
    <w:uiPriority w:val="99"/>
    <w:semiHidden/>
    <w:rsid w:val="00943FCB"/>
    <w:pPr>
      <w:shd w:val="clear" w:color="auto" w:fill="FFFFFF"/>
      <w:spacing w:before="420" w:after="240" w:line="278" w:lineRule="exact"/>
      <w:ind w:hanging="740"/>
      <w:jc w:val="both"/>
    </w:pPr>
    <w:rPr>
      <w:spacing w:val="2"/>
      <w:sz w:val="20"/>
      <w:szCs w:val="20"/>
      <w:lang w:eastAsia="bg-BG"/>
    </w:rPr>
  </w:style>
  <w:style w:type="character" w:customStyle="1" w:styleId="102">
    <w:name w:val="Заглавие #10 (2)_"/>
    <w:link w:val="1020"/>
    <w:uiPriority w:val="99"/>
    <w:semiHidden/>
    <w:locked/>
    <w:rsid w:val="00943FCB"/>
    <w:rPr>
      <w:spacing w:val="3"/>
      <w:sz w:val="21"/>
      <w:szCs w:val="21"/>
      <w:shd w:val="clear" w:color="auto" w:fill="FFFFFF"/>
    </w:rPr>
  </w:style>
  <w:style w:type="paragraph" w:customStyle="1" w:styleId="1020">
    <w:name w:val="Заглавие #10 (2)"/>
    <w:basedOn w:val="Normal"/>
    <w:link w:val="102"/>
    <w:uiPriority w:val="99"/>
    <w:semiHidden/>
    <w:rsid w:val="00943FCB"/>
    <w:pPr>
      <w:shd w:val="clear" w:color="auto" w:fill="FFFFFF"/>
      <w:spacing w:before="240" w:after="300" w:line="240" w:lineRule="atLeast"/>
    </w:pPr>
    <w:rPr>
      <w:spacing w:val="3"/>
      <w:sz w:val="21"/>
      <w:szCs w:val="21"/>
      <w:lang w:eastAsia="bg-BG"/>
    </w:rPr>
  </w:style>
  <w:style w:type="character" w:customStyle="1" w:styleId="64">
    <w:name w:val="Основен текст (6)_"/>
    <w:link w:val="65"/>
    <w:uiPriority w:val="99"/>
    <w:semiHidden/>
    <w:locked/>
    <w:rsid w:val="00943FCB"/>
    <w:rPr>
      <w:rFonts w:ascii="Arial" w:hAnsi="Arial" w:cs="Arial"/>
      <w:i/>
      <w:iCs/>
      <w:spacing w:val="1"/>
      <w:sz w:val="19"/>
      <w:szCs w:val="19"/>
      <w:shd w:val="clear" w:color="auto" w:fill="FFFFFF"/>
    </w:rPr>
  </w:style>
  <w:style w:type="paragraph" w:customStyle="1" w:styleId="65">
    <w:name w:val="Основен текст (6)"/>
    <w:basedOn w:val="Normal"/>
    <w:link w:val="64"/>
    <w:uiPriority w:val="99"/>
    <w:semiHidden/>
    <w:rsid w:val="00943FCB"/>
    <w:pPr>
      <w:shd w:val="clear" w:color="auto" w:fill="FFFFFF"/>
      <w:spacing w:line="240" w:lineRule="atLeast"/>
      <w:ind w:hanging="560"/>
    </w:pPr>
    <w:rPr>
      <w:rFonts w:ascii="Arial" w:hAnsi="Arial" w:cs="Arial"/>
      <w:i/>
      <w:iCs/>
      <w:spacing w:val="1"/>
      <w:sz w:val="19"/>
      <w:szCs w:val="19"/>
      <w:lang w:eastAsia="bg-BG"/>
    </w:rPr>
  </w:style>
  <w:style w:type="character" w:customStyle="1" w:styleId="73">
    <w:name w:val="Заглавие #7 (3)_"/>
    <w:link w:val="730"/>
    <w:uiPriority w:val="99"/>
    <w:semiHidden/>
    <w:locked/>
    <w:rsid w:val="00943FCB"/>
    <w:rPr>
      <w:rFonts w:ascii="Arial" w:hAnsi="Arial" w:cs="Arial"/>
      <w:spacing w:val="76"/>
      <w:sz w:val="27"/>
      <w:szCs w:val="27"/>
      <w:shd w:val="clear" w:color="auto" w:fill="FFFFFF"/>
    </w:rPr>
  </w:style>
  <w:style w:type="paragraph" w:customStyle="1" w:styleId="730">
    <w:name w:val="Заглавие #7 (3)"/>
    <w:basedOn w:val="Normal"/>
    <w:link w:val="73"/>
    <w:uiPriority w:val="99"/>
    <w:semiHidden/>
    <w:rsid w:val="00943FCB"/>
    <w:pPr>
      <w:shd w:val="clear" w:color="auto" w:fill="FFFFFF"/>
      <w:spacing w:before="120" w:after="240" w:line="240" w:lineRule="atLeast"/>
      <w:outlineLvl w:val="6"/>
    </w:pPr>
    <w:rPr>
      <w:rFonts w:ascii="Arial" w:hAnsi="Arial" w:cs="Arial"/>
      <w:spacing w:val="76"/>
      <w:sz w:val="27"/>
      <w:szCs w:val="27"/>
      <w:lang w:eastAsia="bg-BG"/>
    </w:rPr>
  </w:style>
  <w:style w:type="character" w:customStyle="1" w:styleId="32">
    <w:name w:val="Основен текст (3)_"/>
    <w:link w:val="311"/>
    <w:uiPriority w:val="99"/>
    <w:semiHidden/>
    <w:locked/>
    <w:rsid w:val="00943FCB"/>
    <w:rPr>
      <w:rFonts w:ascii="Arial" w:eastAsia="Times New Roman" w:hAnsi="Arial" w:cs="Arial"/>
      <w:b/>
      <w:bCs/>
      <w:spacing w:val="6"/>
      <w:sz w:val="21"/>
      <w:szCs w:val="21"/>
      <w:shd w:val="clear" w:color="auto" w:fill="FFFFFF"/>
      <w:lang w:eastAsia="de-DE"/>
    </w:rPr>
  </w:style>
  <w:style w:type="paragraph" w:customStyle="1" w:styleId="311">
    <w:name w:val="Основен текст (3)1"/>
    <w:basedOn w:val="Normal"/>
    <w:link w:val="32"/>
    <w:uiPriority w:val="99"/>
    <w:semiHidden/>
    <w:rsid w:val="00943FCB"/>
    <w:pPr>
      <w:shd w:val="clear" w:color="auto" w:fill="FFFFFF"/>
      <w:spacing w:before="120" w:line="283" w:lineRule="exact"/>
      <w:jc w:val="both"/>
    </w:pPr>
    <w:rPr>
      <w:rFonts w:ascii="Arial" w:hAnsi="Arial" w:cs="Arial"/>
      <w:b/>
      <w:bCs/>
      <w:spacing w:val="6"/>
      <w:sz w:val="21"/>
      <w:szCs w:val="21"/>
      <w:lang w:eastAsia="de-DE"/>
    </w:rPr>
  </w:style>
  <w:style w:type="character" w:customStyle="1" w:styleId="40">
    <w:name w:val="Основен текст (4)_"/>
    <w:link w:val="410"/>
    <w:uiPriority w:val="99"/>
    <w:semiHidden/>
    <w:locked/>
    <w:rsid w:val="00943FCB"/>
    <w:rPr>
      <w:rFonts w:ascii="Arial" w:eastAsia="Times New Roman" w:hAnsi="Arial" w:cs="Arial"/>
      <w:i/>
      <w:iCs/>
      <w:spacing w:val="5"/>
      <w:sz w:val="21"/>
      <w:szCs w:val="21"/>
      <w:shd w:val="clear" w:color="auto" w:fill="FFFFFF"/>
      <w:lang w:eastAsia="de-DE"/>
    </w:rPr>
  </w:style>
  <w:style w:type="paragraph" w:customStyle="1" w:styleId="410">
    <w:name w:val="Основен текст (4)1"/>
    <w:basedOn w:val="Normal"/>
    <w:link w:val="40"/>
    <w:uiPriority w:val="99"/>
    <w:semiHidden/>
    <w:rsid w:val="00943FCB"/>
    <w:pPr>
      <w:shd w:val="clear" w:color="auto" w:fill="FFFFFF"/>
      <w:spacing w:after="240" w:line="240" w:lineRule="atLeast"/>
    </w:pPr>
    <w:rPr>
      <w:rFonts w:ascii="Arial" w:hAnsi="Arial" w:cs="Arial"/>
      <w:i/>
      <w:iCs/>
      <w:spacing w:val="5"/>
      <w:sz w:val="21"/>
      <w:szCs w:val="21"/>
      <w:lang w:eastAsia="de-DE"/>
    </w:rPr>
  </w:style>
  <w:style w:type="character" w:customStyle="1" w:styleId="110">
    <w:name w:val="Основен текст (11)_"/>
    <w:link w:val="111"/>
    <w:uiPriority w:val="99"/>
    <w:semiHidden/>
    <w:locked/>
    <w:rsid w:val="00943FCB"/>
    <w:rPr>
      <w:rFonts w:ascii="Arial" w:eastAsia="Times New Roman" w:hAnsi="Arial" w:cs="Arial"/>
      <w:b/>
      <w:bCs/>
      <w:i/>
      <w:iCs/>
      <w:spacing w:val="6"/>
      <w:sz w:val="21"/>
      <w:szCs w:val="21"/>
      <w:shd w:val="clear" w:color="auto" w:fill="FFFFFF"/>
      <w:lang w:eastAsia="de-DE"/>
    </w:rPr>
  </w:style>
  <w:style w:type="paragraph" w:customStyle="1" w:styleId="111">
    <w:name w:val="Основен текст (11)"/>
    <w:basedOn w:val="Normal"/>
    <w:link w:val="110"/>
    <w:uiPriority w:val="99"/>
    <w:semiHidden/>
    <w:rsid w:val="00943FCB"/>
    <w:pPr>
      <w:shd w:val="clear" w:color="auto" w:fill="FFFFFF"/>
      <w:spacing w:before="300" w:line="274" w:lineRule="exact"/>
      <w:jc w:val="both"/>
    </w:pPr>
    <w:rPr>
      <w:rFonts w:ascii="Arial" w:hAnsi="Arial" w:cs="Arial"/>
      <w:b/>
      <w:bCs/>
      <w:i/>
      <w:iCs/>
      <w:spacing w:val="6"/>
      <w:sz w:val="21"/>
      <w:szCs w:val="21"/>
      <w:lang w:eastAsia="de-DE"/>
    </w:rPr>
  </w:style>
  <w:style w:type="paragraph" w:customStyle="1" w:styleId="SilvaZaglavie2">
    <w:name w:val="Silva Zaglavie2"/>
    <w:basedOn w:val="Normal"/>
    <w:uiPriority w:val="99"/>
    <w:rsid w:val="00943FCB"/>
    <w:pPr>
      <w:snapToGrid w:val="0"/>
      <w:ind w:firstLine="567"/>
      <w:jc w:val="both"/>
    </w:pPr>
    <w:rPr>
      <w:rFonts w:ascii="Arial" w:hAnsi="Arial" w:cs="Arial"/>
      <w:b/>
      <w:bCs/>
      <w:i/>
      <w:iCs/>
    </w:rPr>
  </w:style>
  <w:style w:type="paragraph" w:customStyle="1" w:styleId="a9">
    <w:name w:val="Стил"/>
    <w:uiPriority w:val="99"/>
    <w:semiHidden/>
    <w:rsid w:val="00943FCB"/>
    <w:pPr>
      <w:widowControl w:val="0"/>
      <w:autoSpaceDE w:val="0"/>
      <w:autoSpaceDN w:val="0"/>
      <w:adjustRightInd w:val="0"/>
      <w:ind w:left="140" w:right="140" w:firstLine="840"/>
      <w:jc w:val="both"/>
    </w:pPr>
    <w:rPr>
      <w:rFonts w:ascii="Times New Roman" w:eastAsia="SimSun" w:hAnsi="Times New Roman"/>
      <w:sz w:val="24"/>
      <w:szCs w:val="24"/>
      <w:lang w:eastAsia="zh-CN"/>
    </w:rPr>
  </w:style>
  <w:style w:type="paragraph" w:customStyle="1" w:styleId="Style55">
    <w:name w:val="Style55"/>
    <w:basedOn w:val="Normal"/>
    <w:uiPriority w:val="99"/>
    <w:semiHidden/>
    <w:rsid w:val="00943FCB"/>
    <w:pPr>
      <w:widowControl w:val="0"/>
      <w:autoSpaceDE w:val="0"/>
      <w:autoSpaceDN w:val="0"/>
      <w:adjustRightInd w:val="0"/>
    </w:pPr>
    <w:rPr>
      <w:rFonts w:ascii="Arial" w:hAnsi="Arial" w:cs="Arial"/>
    </w:rPr>
  </w:style>
  <w:style w:type="paragraph" w:customStyle="1" w:styleId="Style72">
    <w:name w:val="Style72"/>
    <w:basedOn w:val="Normal"/>
    <w:uiPriority w:val="99"/>
    <w:semiHidden/>
    <w:rsid w:val="00943FCB"/>
    <w:pPr>
      <w:widowControl w:val="0"/>
      <w:autoSpaceDE w:val="0"/>
      <w:autoSpaceDN w:val="0"/>
      <w:adjustRightInd w:val="0"/>
    </w:pPr>
    <w:rPr>
      <w:rFonts w:ascii="Arial" w:hAnsi="Arial" w:cs="Arial"/>
    </w:rPr>
  </w:style>
  <w:style w:type="paragraph" w:customStyle="1" w:styleId="Style93">
    <w:name w:val="Style93"/>
    <w:basedOn w:val="Normal"/>
    <w:uiPriority w:val="99"/>
    <w:semiHidden/>
    <w:rsid w:val="00943FCB"/>
    <w:pPr>
      <w:widowControl w:val="0"/>
      <w:autoSpaceDE w:val="0"/>
      <w:autoSpaceDN w:val="0"/>
      <w:adjustRightInd w:val="0"/>
    </w:pPr>
    <w:rPr>
      <w:rFonts w:ascii="Arial" w:hAnsi="Arial" w:cs="Arial"/>
    </w:rPr>
  </w:style>
  <w:style w:type="paragraph" w:customStyle="1" w:styleId="Style70">
    <w:name w:val="Style70"/>
    <w:basedOn w:val="Normal"/>
    <w:uiPriority w:val="99"/>
    <w:semiHidden/>
    <w:rsid w:val="00943FCB"/>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semiHidden/>
    <w:rsid w:val="00943FCB"/>
    <w:pPr>
      <w:widowControl w:val="0"/>
      <w:autoSpaceDE w:val="0"/>
      <w:autoSpaceDN w:val="0"/>
      <w:adjustRightInd w:val="0"/>
      <w:spacing w:line="228" w:lineRule="exact"/>
      <w:ind w:firstLine="850"/>
    </w:pPr>
    <w:rPr>
      <w:rFonts w:ascii="Arial" w:hAnsi="Arial" w:cs="Arial"/>
    </w:rPr>
  </w:style>
  <w:style w:type="paragraph" w:customStyle="1" w:styleId="33">
    <w:name w:val="Основен текст (3)"/>
    <w:basedOn w:val="Normal"/>
    <w:uiPriority w:val="99"/>
    <w:semiHidden/>
    <w:rsid w:val="00943FCB"/>
    <w:pPr>
      <w:widowControl w:val="0"/>
      <w:shd w:val="clear" w:color="auto" w:fill="FFFFFF"/>
      <w:spacing w:line="276" w:lineRule="exact"/>
    </w:pPr>
    <w:rPr>
      <w:color w:val="000000"/>
      <w:sz w:val="26"/>
      <w:szCs w:val="26"/>
    </w:rPr>
  </w:style>
  <w:style w:type="paragraph" w:customStyle="1" w:styleId="Default">
    <w:name w:val="Default"/>
    <w:uiPriority w:val="99"/>
    <w:semiHidden/>
    <w:rsid w:val="00943FCB"/>
    <w:pPr>
      <w:autoSpaceDE w:val="0"/>
      <w:autoSpaceDN w:val="0"/>
      <w:adjustRightInd w:val="0"/>
    </w:pPr>
    <w:rPr>
      <w:rFonts w:ascii="Tahoma" w:hAnsi="Tahoma" w:cs="Tahoma"/>
      <w:color w:val="000000"/>
      <w:sz w:val="24"/>
      <w:szCs w:val="24"/>
      <w:lang w:eastAsia="en-US"/>
    </w:rPr>
  </w:style>
  <w:style w:type="paragraph" w:customStyle="1" w:styleId="CharChar1CharCharCharChar1">
    <w:name w:val="Char Char1 Char Char Char Char1"/>
    <w:basedOn w:val="Normal"/>
    <w:uiPriority w:val="99"/>
    <w:semiHidden/>
    <w:rsid w:val="00943FCB"/>
    <w:pPr>
      <w:tabs>
        <w:tab w:val="left" w:pos="709"/>
      </w:tabs>
    </w:pPr>
    <w:rPr>
      <w:rFonts w:ascii="Tahoma" w:hAnsi="Tahoma" w:cs="Tahoma"/>
      <w:lang w:val="pl-PL" w:eastAsia="pl-PL"/>
    </w:rPr>
  </w:style>
  <w:style w:type="paragraph" w:customStyle="1" w:styleId="CharChar1CharCharChar11">
    <w:name w:val="Char Char1 Char Char Char11"/>
    <w:basedOn w:val="Normal"/>
    <w:uiPriority w:val="99"/>
    <w:semiHidden/>
    <w:rsid w:val="00943FCB"/>
    <w:pPr>
      <w:tabs>
        <w:tab w:val="left" w:pos="709"/>
      </w:tabs>
    </w:pPr>
    <w:rPr>
      <w:rFonts w:ascii="Tahoma" w:hAnsi="Tahoma" w:cs="Tahoma"/>
      <w:lang w:val="pl-PL" w:eastAsia="pl-PL"/>
    </w:rPr>
  </w:style>
  <w:style w:type="paragraph" w:customStyle="1" w:styleId="CharChar1CharCharCharCharCharCharChar">
    <w:name w:val="Char Char1 Char Char Char Char Char Char Char"/>
    <w:basedOn w:val="Normal"/>
    <w:uiPriority w:val="99"/>
    <w:semiHidden/>
    <w:rsid w:val="00943FCB"/>
    <w:pPr>
      <w:tabs>
        <w:tab w:val="left" w:pos="709"/>
      </w:tabs>
    </w:pPr>
    <w:rPr>
      <w:rFonts w:ascii="Tahoma" w:hAnsi="Tahoma" w:cs="Tahoma"/>
      <w:lang w:val="pl-PL" w:eastAsia="pl-PL"/>
    </w:rPr>
  </w:style>
  <w:style w:type="paragraph" w:customStyle="1" w:styleId="Footer1">
    <w:name w:val="Footer1"/>
    <w:basedOn w:val="Normal"/>
    <w:uiPriority w:val="99"/>
    <w:semiHidden/>
    <w:rsid w:val="00943FCB"/>
    <w:pPr>
      <w:spacing w:before="100" w:beforeAutospacing="1" w:after="100" w:afterAutospacing="1"/>
    </w:pPr>
    <w:rPr>
      <w:color w:val="888888"/>
      <w:sz w:val="18"/>
      <w:szCs w:val="18"/>
    </w:rPr>
  </w:style>
  <w:style w:type="paragraph" w:customStyle="1" w:styleId="errmsg">
    <w:name w:val="errmsg"/>
    <w:basedOn w:val="Normal"/>
    <w:uiPriority w:val="99"/>
    <w:semiHidden/>
    <w:rsid w:val="00943FCB"/>
    <w:pPr>
      <w:spacing w:before="100" w:beforeAutospacing="1" w:after="100" w:afterAutospacing="1"/>
    </w:pPr>
    <w:rPr>
      <w:color w:val="FF0000"/>
      <w:sz w:val="18"/>
      <w:szCs w:val="18"/>
    </w:rPr>
  </w:style>
  <w:style w:type="paragraph" w:customStyle="1" w:styleId="Footer2">
    <w:name w:val="Footer2"/>
    <w:basedOn w:val="Normal"/>
    <w:uiPriority w:val="99"/>
    <w:semiHidden/>
    <w:rsid w:val="00943FCB"/>
    <w:pPr>
      <w:spacing w:before="100" w:beforeAutospacing="1" w:after="100" w:afterAutospacing="1"/>
    </w:pPr>
    <w:rPr>
      <w:color w:val="888888"/>
      <w:sz w:val="18"/>
      <w:szCs w:val="18"/>
    </w:rPr>
  </w:style>
  <w:style w:type="paragraph" w:customStyle="1" w:styleId="11">
    <w:name w:val="Заглавие 11"/>
    <w:basedOn w:val="Normal"/>
    <w:link w:val="1"/>
    <w:uiPriority w:val="99"/>
    <w:semiHidden/>
    <w:rsid w:val="00943FCB"/>
    <w:rPr>
      <w:rFonts w:ascii="Calibri Light" w:hAnsi="Calibri Light" w:cs="Calibri Light"/>
      <w:color w:val="2F5496"/>
      <w:sz w:val="32"/>
      <w:szCs w:val="32"/>
      <w:lang w:eastAsia="bg-BG"/>
    </w:rPr>
  </w:style>
  <w:style w:type="paragraph" w:customStyle="1" w:styleId="21">
    <w:name w:val="Заглавие 21"/>
    <w:basedOn w:val="Normal"/>
    <w:link w:val="2"/>
    <w:uiPriority w:val="99"/>
    <w:semiHidden/>
    <w:rsid w:val="00943FCB"/>
    <w:rPr>
      <w:rFonts w:ascii="Calibri Light" w:hAnsi="Calibri Light" w:cs="Calibri Light"/>
      <w:color w:val="2F5496"/>
      <w:sz w:val="26"/>
      <w:szCs w:val="26"/>
      <w:lang w:eastAsia="bg-BG"/>
    </w:rPr>
  </w:style>
  <w:style w:type="paragraph" w:customStyle="1" w:styleId="31">
    <w:name w:val="Заглавие 31"/>
    <w:basedOn w:val="Normal"/>
    <w:link w:val="3"/>
    <w:uiPriority w:val="99"/>
    <w:semiHidden/>
    <w:rsid w:val="00943FCB"/>
    <w:rPr>
      <w:rFonts w:ascii="Calibri Light" w:hAnsi="Calibri Light" w:cs="Calibri Light"/>
      <w:color w:val="1F3763"/>
      <w:sz w:val="24"/>
      <w:szCs w:val="24"/>
      <w:lang w:eastAsia="bg-BG"/>
    </w:rPr>
  </w:style>
  <w:style w:type="paragraph" w:customStyle="1" w:styleId="1b">
    <w:name w:val="Нормален1"/>
    <w:basedOn w:val="Normal"/>
    <w:uiPriority w:val="99"/>
    <w:semiHidden/>
    <w:rsid w:val="00943FCB"/>
  </w:style>
  <w:style w:type="paragraph" w:customStyle="1" w:styleId="41">
    <w:name w:val="Заглавие 41"/>
    <w:basedOn w:val="Normal"/>
    <w:link w:val="4"/>
    <w:uiPriority w:val="99"/>
    <w:semiHidden/>
    <w:rsid w:val="00943FCB"/>
    <w:rPr>
      <w:rFonts w:ascii="Calibri Light" w:hAnsi="Calibri Light" w:cs="Calibri Light"/>
      <w:i/>
      <w:iCs/>
      <w:color w:val="2F5496"/>
      <w:sz w:val="20"/>
      <w:szCs w:val="20"/>
      <w:lang w:eastAsia="bg-BG"/>
    </w:rPr>
  </w:style>
  <w:style w:type="paragraph" w:customStyle="1" w:styleId="51">
    <w:name w:val="Заглавие 51"/>
    <w:basedOn w:val="Normal"/>
    <w:link w:val="5"/>
    <w:uiPriority w:val="99"/>
    <w:semiHidden/>
    <w:rsid w:val="00943FCB"/>
    <w:rPr>
      <w:rFonts w:ascii="Calibri Light" w:hAnsi="Calibri Light" w:cs="Calibri Light"/>
      <w:color w:val="2F5496"/>
      <w:sz w:val="20"/>
      <w:szCs w:val="20"/>
      <w:lang w:eastAsia="bg-BG"/>
    </w:rPr>
  </w:style>
  <w:style w:type="paragraph" w:customStyle="1" w:styleId="61">
    <w:name w:val="Заглавие 61"/>
    <w:basedOn w:val="Normal"/>
    <w:link w:val="6"/>
    <w:uiPriority w:val="99"/>
    <w:semiHidden/>
    <w:rsid w:val="00943FCB"/>
    <w:rPr>
      <w:rFonts w:ascii="Calibri Light" w:hAnsi="Calibri Light" w:cs="Calibri Light"/>
      <w:color w:val="1F3763"/>
      <w:sz w:val="20"/>
      <w:szCs w:val="20"/>
      <w:lang w:eastAsia="bg-BG"/>
    </w:rPr>
  </w:style>
  <w:style w:type="paragraph" w:customStyle="1" w:styleId="71">
    <w:name w:val="Заглавие 71"/>
    <w:basedOn w:val="Normal"/>
    <w:link w:val="7"/>
    <w:uiPriority w:val="99"/>
    <w:semiHidden/>
    <w:rsid w:val="00943FCB"/>
    <w:rPr>
      <w:rFonts w:ascii="Calibri Light" w:hAnsi="Calibri Light" w:cs="Calibri Light"/>
      <w:i/>
      <w:iCs/>
      <w:color w:val="1F3763"/>
      <w:sz w:val="20"/>
      <w:szCs w:val="20"/>
      <w:lang w:eastAsia="bg-BG"/>
    </w:rPr>
  </w:style>
  <w:style w:type="paragraph" w:customStyle="1" w:styleId="81">
    <w:name w:val="Заглавие 81"/>
    <w:basedOn w:val="Normal"/>
    <w:link w:val="8"/>
    <w:uiPriority w:val="99"/>
    <w:semiHidden/>
    <w:rsid w:val="00943FCB"/>
    <w:rPr>
      <w:rFonts w:ascii="Calibri Light" w:hAnsi="Calibri Light" w:cs="Calibri Light"/>
      <w:color w:val="272727"/>
      <w:sz w:val="21"/>
      <w:szCs w:val="21"/>
      <w:lang w:eastAsia="bg-BG"/>
    </w:rPr>
  </w:style>
  <w:style w:type="paragraph" w:customStyle="1" w:styleId="91">
    <w:name w:val="Заглавие 91"/>
    <w:basedOn w:val="Normal"/>
    <w:link w:val="9"/>
    <w:uiPriority w:val="99"/>
    <w:semiHidden/>
    <w:rsid w:val="00943FCB"/>
    <w:rPr>
      <w:rFonts w:ascii="Calibri Light" w:hAnsi="Calibri Light" w:cs="Calibri Light"/>
      <w:i/>
      <w:iCs/>
      <w:color w:val="272727"/>
      <w:sz w:val="21"/>
      <w:szCs w:val="21"/>
      <w:lang w:eastAsia="bg-BG"/>
    </w:rPr>
  </w:style>
  <w:style w:type="paragraph" w:customStyle="1" w:styleId="10">
    <w:name w:val="Горен колонтитул1"/>
    <w:basedOn w:val="Normal"/>
    <w:link w:val="a"/>
    <w:uiPriority w:val="99"/>
    <w:semiHidden/>
    <w:rsid w:val="00943FCB"/>
    <w:rPr>
      <w:sz w:val="20"/>
      <w:szCs w:val="20"/>
      <w:lang w:eastAsia="bg-BG"/>
    </w:rPr>
  </w:style>
  <w:style w:type="paragraph" w:customStyle="1" w:styleId="12">
    <w:name w:val="Долен колонтитул1"/>
    <w:basedOn w:val="Normal"/>
    <w:link w:val="a0"/>
    <w:uiPriority w:val="99"/>
    <w:semiHidden/>
    <w:rsid w:val="00943FCB"/>
    <w:rPr>
      <w:sz w:val="20"/>
      <w:szCs w:val="20"/>
      <w:lang w:eastAsia="bg-BG"/>
    </w:rPr>
  </w:style>
  <w:style w:type="paragraph" w:customStyle="1" w:styleId="15">
    <w:name w:val="Основен текст с отстъп1"/>
    <w:basedOn w:val="Normal"/>
    <w:link w:val="a4"/>
    <w:uiPriority w:val="99"/>
    <w:semiHidden/>
    <w:rsid w:val="00943FCB"/>
    <w:rPr>
      <w:sz w:val="20"/>
      <w:szCs w:val="20"/>
      <w:lang w:eastAsia="bg-BG"/>
    </w:rPr>
  </w:style>
  <w:style w:type="paragraph" w:customStyle="1" w:styleId="16">
    <w:name w:val="Подзаглавие1"/>
    <w:basedOn w:val="Normal"/>
    <w:link w:val="a5"/>
    <w:uiPriority w:val="99"/>
    <w:semiHidden/>
    <w:rsid w:val="00943FCB"/>
    <w:rPr>
      <w:rFonts w:eastAsia="Times New Roman"/>
      <w:color w:val="5A5A5A"/>
      <w:spacing w:val="15"/>
      <w:sz w:val="20"/>
      <w:szCs w:val="20"/>
      <w:lang w:eastAsia="bg-BG"/>
    </w:rPr>
  </w:style>
  <w:style w:type="paragraph" w:customStyle="1" w:styleId="310">
    <w:name w:val="Основен текст 31"/>
    <w:basedOn w:val="Normal"/>
    <w:link w:val="30"/>
    <w:uiPriority w:val="99"/>
    <w:semiHidden/>
    <w:rsid w:val="00943FCB"/>
    <w:rPr>
      <w:sz w:val="16"/>
      <w:szCs w:val="16"/>
      <w:lang w:eastAsia="bg-BG"/>
    </w:rPr>
  </w:style>
  <w:style w:type="paragraph" w:customStyle="1" w:styleId="14">
    <w:name w:val="Заглавие1"/>
    <w:basedOn w:val="Normal"/>
    <w:link w:val="a2"/>
    <w:uiPriority w:val="99"/>
    <w:semiHidden/>
    <w:rsid w:val="00943FCB"/>
    <w:rPr>
      <w:rFonts w:ascii="Calibri Light" w:hAnsi="Calibri Light" w:cs="Calibri Light"/>
      <w:spacing w:val="-10"/>
      <w:kern w:val="28"/>
      <w:sz w:val="56"/>
      <w:szCs w:val="56"/>
      <w:lang w:eastAsia="bg-BG"/>
    </w:rPr>
  </w:style>
  <w:style w:type="paragraph" w:customStyle="1" w:styleId="17">
    <w:name w:val="План на документа1"/>
    <w:basedOn w:val="Normal"/>
    <w:link w:val="a6"/>
    <w:uiPriority w:val="99"/>
    <w:semiHidden/>
    <w:rsid w:val="00943FCB"/>
    <w:rPr>
      <w:rFonts w:ascii="Segoe UI" w:hAnsi="Segoe UI" w:cs="Segoe UI"/>
      <w:sz w:val="16"/>
      <w:szCs w:val="16"/>
      <w:lang w:eastAsia="bg-BG"/>
    </w:rPr>
  </w:style>
  <w:style w:type="paragraph" w:customStyle="1" w:styleId="19">
    <w:name w:val="Изнесен текст1"/>
    <w:basedOn w:val="Normal"/>
    <w:link w:val="a7"/>
    <w:uiPriority w:val="99"/>
    <w:semiHidden/>
    <w:rsid w:val="00943FCB"/>
    <w:rPr>
      <w:rFonts w:ascii="Segoe UI" w:hAnsi="Segoe UI" w:cs="Segoe UI"/>
      <w:sz w:val="18"/>
      <w:szCs w:val="18"/>
      <w:lang w:eastAsia="bg-BG"/>
    </w:rPr>
  </w:style>
  <w:style w:type="paragraph" w:customStyle="1" w:styleId="13">
    <w:name w:val="Текст на бележка в края1"/>
    <w:basedOn w:val="Normal"/>
    <w:link w:val="a1"/>
    <w:uiPriority w:val="99"/>
    <w:semiHidden/>
    <w:rsid w:val="00943FCB"/>
    <w:rPr>
      <w:sz w:val="20"/>
      <w:szCs w:val="20"/>
      <w:lang w:eastAsia="bg-BG"/>
    </w:rPr>
  </w:style>
  <w:style w:type="paragraph" w:customStyle="1" w:styleId="210">
    <w:name w:val="Основен текст 21"/>
    <w:basedOn w:val="Normal"/>
    <w:link w:val="20"/>
    <w:uiPriority w:val="99"/>
    <w:semiHidden/>
    <w:rsid w:val="00943FCB"/>
    <w:rPr>
      <w:sz w:val="20"/>
      <w:szCs w:val="20"/>
      <w:lang w:eastAsia="bg-BG"/>
    </w:rPr>
  </w:style>
  <w:style w:type="paragraph" w:customStyle="1" w:styleId="211">
    <w:name w:val="Основен текст с отстъп 21"/>
    <w:basedOn w:val="Normal"/>
    <w:link w:val="22"/>
    <w:uiPriority w:val="99"/>
    <w:semiHidden/>
    <w:rsid w:val="00943FCB"/>
    <w:rPr>
      <w:sz w:val="20"/>
      <w:szCs w:val="20"/>
      <w:lang w:eastAsia="bg-BG"/>
    </w:rPr>
  </w:style>
  <w:style w:type="paragraph" w:customStyle="1" w:styleId="Footer3">
    <w:name w:val="Footer3"/>
    <w:basedOn w:val="Normal"/>
    <w:uiPriority w:val="99"/>
    <w:semiHidden/>
    <w:rsid w:val="00943FCB"/>
    <w:pPr>
      <w:spacing w:before="100" w:beforeAutospacing="1" w:after="100" w:afterAutospacing="1"/>
    </w:pPr>
    <w:rPr>
      <w:color w:val="888888"/>
      <w:sz w:val="18"/>
      <w:szCs w:val="18"/>
    </w:rPr>
  </w:style>
  <w:style w:type="character" w:styleId="EndnoteReference">
    <w:name w:val="endnote reference"/>
    <w:basedOn w:val="DefaultParagraphFont"/>
    <w:uiPriority w:val="99"/>
    <w:semiHidden/>
    <w:rsid w:val="00943FCB"/>
    <w:rPr>
      <w:vertAlign w:val="superscript"/>
    </w:rPr>
  </w:style>
  <w:style w:type="character" w:customStyle="1" w:styleId="FontStyle60">
    <w:name w:val="Font Style60"/>
    <w:uiPriority w:val="99"/>
    <w:rsid w:val="00943FCB"/>
    <w:rPr>
      <w:rFonts w:ascii="Microsoft Sans Serif" w:hAnsi="Microsoft Sans Serif" w:cs="Microsoft Sans Serif"/>
      <w:sz w:val="20"/>
      <w:szCs w:val="20"/>
    </w:rPr>
  </w:style>
  <w:style w:type="character" w:customStyle="1" w:styleId="FontStyle61">
    <w:name w:val="Font Style61"/>
    <w:uiPriority w:val="99"/>
    <w:rsid w:val="00943FCB"/>
    <w:rPr>
      <w:rFonts w:ascii="Microsoft Sans Serif" w:hAnsi="Microsoft Sans Serif" w:cs="Microsoft Sans Serif"/>
      <w:b/>
      <w:bCs/>
      <w:i/>
      <w:iCs/>
      <w:spacing w:val="30"/>
      <w:sz w:val="20"/>
      <w:szCs w:val="20"/>
    </w:rPr>
  </w:style>
  <w:style w:type="character" w:customStyle="1" w:styleId="FontStyle65">
    <w:name w:val="Font Style65"/>
    <w:uiPriority w:val="99"/>
    <w:rsid w:val="00943FCB"/>
    <w:rPr>
      <w:rFonts w:ascii="Microsoft Sans Serif" w:hAnsi="Microsoft Sans Serif" w:cs="Microsoft Sans Serif"/>
      <w:i/>
      <w:iCs/>
      <w:spacing w:val="10"/>
      <w:sz w:val="18"/>
      <w:szCs w:val="18"/>
    </w:rPr>
  </w:style>
  <w:style w:type="character" w:customStyle="1" w:styleId="FontStyle66">
    <w:name w:val="Font Style66"/>
    <w:uiPriority w:val="99"/>
    <w:rsid w:val="00943FCB"/>
    <w:rPr>
      <w:rFonts w:ascii="Courier New" w:hAnsi="Courier New" w:cs="Courier New"/>
      <w:b/>
      <w:bCs/>
      <w:sz w:val="18"/>
      <w:szCs w:val="18"/>
    </w:rPr>
  </w:style>
  <w:style w:type="character" w:customStyle="1" w:styleId="FontStyle67">
    <w:name w:val="Font Style67"/>
    <w:uiPriority w:val="99"/>
    <w:rsid w:val="00943FCB"/>
    <w:rPr>
      <w:rFonts w:ascii="Century Schoolbook" w:hAnsi="Century Schoolbook" w:cs="Century Schoolbook"/>
      <w:sz w:val="20"/>
      <w:szCs w:val="20"/>
    </w:rPr>
  </w:style>
  <w:style w:type="character" w:customStyle="1" w:styleId="FontStyle85">
    <w:name w:val="Font Style85"/>
    <w:uiPriority w:val="99"/>
    <w:rsid w:val="00943FCB"/>
    <w:rPr>
      <w:rFonts w:ascii="Courier New" w:hAnsi="Courier New" w:cs="Courier New"/>
      <w:b/>
      <w:bCs/>
      <w:sz w:val="14"/>
      <w:szCs w:val="14"/>
    </w:rPr>
  </w:style>
  <w:style w:type="character" w:customStyle="1" w:styleId="FontStyle64">
    <w:name w:val="Font Style64"/>
    <w:uiPriority w:val="99"/>
    <w:rsid w:val="00943FCB"/>
    <w:rPr>
      <w:rFonts w:ascii="Microsoft Sans Serif" w:hAnsi="Microsoft Sans Serif" w:cs="Microsoft Sans Serif"/>
      <w:sz w:val="16"/>
      <w:szCs w:val="16"/>
    </w:rPr>
  </w:style>
  <w:style w:type="character" w:customStyle="1" w:styleId="FontStyle63">
    <w:name w:val="Font Style63"/>
    <w:uiPriority w:val="99"/>
    <w:rsid w:val="00943FCB"/>
    <w:rPr>
      <w:rFonts w:ascii="Courier New" w:hAnsi="Courier New" w:cs="Courier New"/>
      <w:b/>
      <w:bCs/>
      <w:sz w:val="14"/>
      <w:szCs w:val="14"/>
    </w:rPr>
  </w:style>
  <w:style w:type="character" w:customStyle="1" w:styleId="FontStyle69">
    <w:name w:val="Font Style69"/>
    <w:uiPriority w:val="99"/>
    <w:rsid w:val="00943FCB"/>
    <w:rPr>
      <w:rFonts w:ascii="Microsoft Sans Serif" w:hAnsi="Microsoft Sans Serif" w:cs="Microsoft Sans Serif"/>
      <w:b/>
      <w:bCs/>
      <w:sz w:val="10"/>
      <w:szCs w:val="10"/>
    </w:rPr>
  </w:style>
  <w:style w:type="character" w:customStyle="1" w:styleId="FontStyle70">
    <w:name w:val="Font Style70"/>
    <w:uiPriority w:val="99"/>
    <w:rsid w:val="00943FCB"/>
    <w:rPr>
      <w:rFonts w:ascii="Century Schoolbook" w:hAnsi="Century Schoolbook" w:cs="Century Schoolbook"/>
      <w:b/>
      <w:bCs/>
      <w:sz w:val="20"/>
      <w:szCs w:val="20"/>
    </w:rPr>
  </w:style>
  <w:style w:type="character" w:customStyle="1" w:styleId="FontStyle71">
    <w:name w:val="Font Style71"/>
    <w:uiPriority w:val="99"/>
    <w:rsid w:val="00943FCB"/>
    <w:rPr>
      <w:rFonts w:ascii="Book Antiqua" w:hAnsi="Book Antiqua" w:cs="Book Antiqua"/>
      <w:sz w:val="22"/>
      <w:szCs w:val="22"/>
    </w:rPr>
  </w:style>
  <w:style w:type="character" w:customStyle="1" w:styleId="FontStyle62">
    <w:name w:val="Font Style62"/>
    <w:uiPriority w:val="99"/>
    <w:rsid w:val="00943FCB"/>
    <w:rPr>
      <w:rFonts w:ascii="Microsoft Sans Serif" w:hAnsi="Microsoft Sans Serif" w:cs="Microsoft Sans Serif"/>
      <w:b/>
      <w:bCs/>
      <w:sz w:val="18"/>
      <w:szCs w:val="18"/>
    </w:rPr>
  </w:style>
  <w:style w:type="character" w:customStyle="1" w:styleId="FontStyle77">
    <w:name w:val="Font Style77"/>
    <w:uiPriority w:val="99"/>
    <w:rsid w:val="00943FCB"/>
    <w:rPr>
      <w:rFonts w:ascii="Century Schoolbook" w:hAnsi="Century Schoolbook" w:cs="Century Schoolbook"/>
      <w:b/>
      <w:bCs/>
      <w:i/>
      <w:iCs/>
      <w:sz w:val="12"/>
      <w:szCs w:val="12"/>
    </w:rPr>
  </w:style>
  <w:style w:type="character" w:customStyle="1" w:styleId="FontStyle58">
    <w:name w:val="Font Style58"/>
    <w:uiPriority w:val="99"/>
    <w:rsid w:val="00943FCB"/>
    <w:rPr>
      <w:rFonts w:ascii="Candara" w:hAnsi="Candara" w:cs="Candara"/>
      <w:b/>
      <w:bCs/>
      <w:spacing w:val="20"/>
      <w:sz w:val="36"/>
      <w:szCs w:val="36"/>
    </w:rPr>
  </w:style>
  <w:style w:type="character" w:customStyle="1" w:styleId="FontStyle72">
    <w:name w:val="Font Style72"/>
    <w:uiPriority w:val="99"/>
    <w:rsid w:val="00943FCB"/>
    <w:rPr>
      <w:rFonts w:ascii="Courier New" w:hAnsi="Courier New" w:cs="Courier New"/>
      <w:b/>
      <w:bCs/>
      <w:sz w:val="10"/>
      <w:szCs w:val="10"/>
    </w:rPr>
  </w:style>
  <w:style w:type="character" w:customStyle="1" w:styleId="FontStyle73">
    <w:name w:val="Font Style73"/>
    <w:uiPriority w:val="99"/>
    <w:rsid w:val="00943FCB"/>
    <w:rPr>
      <w:rFonts w:ascii="Microsoft Sans Serif" w:hAnsi="Microsoft Sans Serif" w:cs="Microsoft Sans Serif"/>
      <w:b/>
      <w:bCs/>
      <w:sz w:val="14"/>
      <w:szCs w:val="14"/>
    </w:rPr>
  </w:style>
  <w:style w:type="character" w:customStyle="1" w:styleId="FontStyle75">
    <w:name w:val="Font Style75"/>
    <w:uiPriority w:val="99"/>
    <w:rsid w:val="00943FCB"/>
    <w:rPr>
      <w:rFonts w:ascii="Courier New" w:hAnsi="Courier New" w:cs="Courier New"/>
      <w:b/>
      <w:bCs/>
      <w:i/>
      <w:iCs/>
      <w:sz w:val="16"/>
      <w:szCs w:val="16"/>
    </w:rPr>
  </w:style>
  <w:style w:type="character" w:customStyle="1" w:styleId="FontStyle76">
    <w:name w:val="Font Style76"/>
    <w:uiPriority w:val="99"/>
    <w:rsid w:val="00943FCB"/>
    <w:rPr>
      <w:rFonts w:ascii="Times New Roman" w:hAnsi="Times New Roman" w:cs="Times New Roman"/>
      <w:b/>
      <w:bCs/>
      <w:w w:val="20"/>
      <w:sz w:val="26"/>
      <w:szCs w:val="26"/>
    </w:rPr>
  </w:style>
  <w:style w:type="character" w:customStyle="1" w:styleId="FontStyle82">
    <w:name w:val="Font Style82"/>
    <w:uiPriority w:val="99"/>
    <w:rsid w:val="00943FCB"/>
    <w:rPr>
      <w:rFonts w:ascii="Century Schoolbook" w:hAnsi="Century Schoolbook" w:cs="Century Schoolbook"/>
      <w:sz w:val="20"/>
      <w:szCs w:val="20"/>
    </w:rPr>
  </w:style>
  <w:style w:type="character" w:customStyle="1" w:styleId="FontStyle78">
    <w:name w:val="Font Style78"/>
    <w:uiPriority w:val="99"/>
    <w:rsid w:val="00943FCB"/>
    <w:rPr>
      <w:rFonts w:ascii="Century Schoolbook" w:hAnsi="Century Schoolbook" w:cs="Century Schoolbook"/>
      <w:sz w:val="18"/>
      <w:szCs w:val="18"/>
    </w:rPr>
  </w:style>
  <w:style w:type="character" w:customStyle="1" w:styleId="FontStyle79">
    <w:name w:val="Font Style79"/>
    <w:uiPriority w:val="99"/>
    <w:rsid w:val="00943FCB"/>
    <w:rPr>
      <w:rFonts w:ascii="Courier New" w:hAnsi="Courier New" w:cs="Courier New"/>
      <w:b/>
      <w:bCs/>
      <w:w w:val="10"/>
      <w:sz w:val="12"/>
      <w:szCs w:val="12"/>
    </w:rPr>
  </w:style>
  <w:style w:type="character" w:customStyle="1" w:styleId="FontStyle80">
    <w:name w:val="Font Style80"/>
    <w:uiPriority w:val="99"/>
    <w:rsid w:val="00943FCB"/>
    <w:rPr>
      <w:rFonts w:ascii="Microsoft Sans Serif" w:hAnsi="Microsoft Sans Serif" w:cs="Microsoft Sans Serif"/>
      <w:b/>
      <w:bCs/>
      <w:w w:val="30"/>
      <w:sz w:val="22"/>
      <w:szCs w:val="22"/>
    </w:rPr>
  </w:style>
  <w:style w:type="character" w:customStyle="1" w:styleId="FontStyle59">
    <w:name w:val="Font Style59"/>
    <w:uiPriority w:val="99"/>
    <w:rsid w:val="00943FCB"/>
    <w:rPr>
      <w:rFonts w:ascii="Microsoft Sans Serif" w:hAnsi="Microsoft Sans Serif" w:cs="Microsoft Sans Serif"/>
      <w:b/>
      <w:bCs/>
      <w:spacing w:val="20"/>
      <w:sz w:val="26"/>
      <w:szCs w:val="26"/>
    </w:rPr>
  </w:style>
  <w:style w:type="character" w:customStyle="1" w:styleId="FontStyle81">
    <w:name w:val="Font Style81"/>
    <w:uiPriority w:val="99"/>
    <w:rsid w:val="00943FCB"/>
    <w:rPr>
      <w:rFonts w:ascii="Microsoft Sans Serif" w:hAnsi="Microsoft Sans Serif" w:cs="Microsoft Sans Serif"/>
      <w:b/>
      <w:bCs/>
      <w:i/>
      <w:iCs/>
      <w:spacing w:val="30"/>
      <w:sz w:val="20"/>
      <w:szCs w:val="20"/>
    </w:rPr>
  </w:style>
  <w:style w:type="character" w:customStyle="1" w:styleId="FontStyle83">
    <w:name w:val="Font Style83"/>
    <w:uiPriority w:val="99"/>
    <w:rsid w:val="00943FCB"/>
    <w:rPr>
      <w:rFonts w:ascii="Candara" w:hAnsi="Candara" w:cs="Candara"/>
      <w:sz w:val="8"/>
      <w:szCs w:val="8"/>
    </w:rPr>
  </w:style>
  <w:style w:type="character" w:customStyle="1" w:styleId="FontStyle84">
    <w:name w:val="Font Style84"/>
    <w:uiPriority w:val="99"/>
    <w:rsid w:val="00943FCB"/>
    <w:rPr>
      <w:rFonts w:ascii="Century Schoolbook" w:hAnsi="Century Schoolbook" w:cs="Century Schoolbook"/>
      <w:b/>
      <w:bCs/>
      <w:sz w:val="20"/>
      <w:szCs w:val="20"/>
    </w:rPr>
  </w:style>
  <w:style w:type="character" w:customStyle="1" w:styleId="FontStyle86">
    <w:name w:val="Font Style86"/>
    <w:uiPriority w:val="99"/>
    <w:rsid w:val="00943FCB"/>
    <w:rPr>
      <w:rFonts w:ascii="Courier New" w:hAnsi="Courier New" w:cs="Courier New"/>
      <w:b/>
      <w:bCs/>
      <w:sz w:val="10"/>
      <w:szCs w:val="10"/>
    </w:rPr>
  </w:style>
  <w:style w:type="character" w:customStyle="1" w:styleId="FontStyle409">
    <w:name w:val="Font Style409"/>
    <w:uiPriority w:val="99"/>
    <w:rsid w:val="00943FCB"/>
    <w:rPr>
      <w:rFonts w:ascii="Arial" w:hAnsi="Arial" w:cs="Arial"/>
      <w:sz w:val="18"/>
      <w:szCs w:val="18"/>
    </w:rPr>
  </w:style>
  <w:style w:type="character" w:customStyle="1" w:styleId="FontStyle308">
    <w:name w:val="Font Style308"/>
    <w:uiPriority w:val="99"/>
    <w:rsid w:val="00943FCB"/>
    <w:rPr>
      <w:rFonts w:ascii="Sylfaen" w:hAnsi="Sylfaen" w:cs="Sylfaen"/>
      <w:sz w:val="26"/>
      <w:szCs w:val="26"/>
    </w:rPr>
  </w:style>
  <w:style w:type="character" w:customStyle="1" w:styleId="FontStyle309">
    <w:name w:val="Font Style309"/>
    <w:uiPriority w:val="99"/>
    <w:rsid w:val="00943FCB"/>
    <w:rPr>
      <w:rFonts w:ascii="Bookman Old Style" w:hAnsi="Bookman Old Style" w:cs="Bookman Old Style"/>
      <w:sz w:val="14"/>
      <w:szCs w:val="14"/>
    </w:rPr>
  </w:style>
  <w:style w:type="character" w:customStyle="1" w:styleId="FontStyle307">
    <w:name w:val="Font Style307"/>
    <w:uiPriority w:val="99"/>
    <w:rsid w:val="00943FCB"/>
    <w:rPr>
      <w:rFonts w:ascii="Arial" w:hAnsi="Arial" w:cs="Arial"/>
      <w:b/>
      <w:bCs/>
      <w:sz w:val="18"/>
      <w:szCs w:val="18"/>
    </w:rPr>
  </w:style>
  <w:style w:type="character" w:customStyle="1" w:styleId="FontStyle351">
    <w:name w:val="Font Style351"/>
    <w:uiPriority w:val="99"/>
    <w:rsid w:val="00943FCB"/>
    <w:rPr>
      <w:rFonts w:ascii="Courier New" w:hAnsi="Courier New" w:cs="Courier New"/>
      <w:b/>
      <w:bCs/>
      <w:sz w:val="16"/>
      <w:szCs w:val="16"/>
    </w:rPr>
  </w:style>
  <w:style w:type="character" w:customStyle="1" w:styleId="FontStyle323">
    <w:name w:val="Font Style323"/>
    <w:uiPriority w:val="99"/>
    <w:rsid w:val="00943FCB"/>
    <w:rPr>
      <w:rFonts w:ascii="Bookman Old Style" w:hAnsi="Bookman Old Style" w:cs="Bookman Old Style"/>
      <w:b/>
      <w:bCs/>
      <w:spacing w:val="20"/>
      <w:sz w:val="14"/>
      <w:szCs w:val="14"/>
    </w:rPr>
  </w:style>
  <w:style w:type="character" w:customStyle="1" w:styleId="FontStyle306">
    <w:name w:val="Font Style306"/>
    <w:uiPriority w:val="99"/>
    <w:rsid w:val="00943FCB"/>
    <w:rPr>
      <w:rFonts w:ascii="Arial" w:hAnsi="Arial" w:cs="Arial"/>
      <w:b/>
      <w:bCs/>
      <w:sz w:val="18"/>
      <w:szCs w:val="18"/>
    </w:rPr>
  </w:style>
  <w:style w:type="character" w:customStyle="1" w:styleId="FontStyle310">
    <w:name w:val="Font Style310"/>
    <w:uiPriority w:val="99"/>
    <w:rsid w:val="00943FCB"/>
    <w:rPr>
      <w:rFonts w:ascii="Arial" w:hAnsi="Arial" w:cs="Arial"/>
      <w:i/>
      <w:iCs/>
      <w:sz w:val="18"/>
      <w:szCs w:val="18"/>
    </w:rPr>
  </w:style>
  <w:style w:type="character" w:customStyle="1" w:styleId="FontStyle311">
    <w:name w:val="Font Style311"/>
    <w:uiPriority w:val="99"/>
    <w:rsid w:val="00943FCB"/>
    <w:rPr>
      <w:rFonts w:ascii="Courier New" w:hAnsi="Courier New" w:cs="Courier New"/>
      <w:b/>
      <w:bCs/>
      <w:sz w:val="18"/>
      <w:szCs w:val="18"/>
    </w:rPr>
  </w:style>
  <w:style w:type="character" w:customStyle="1" w:styleId="FontStyle312">
    <w:name w:val="Font Style312"/>
    <w:uiPriority w:val="99"/>
    <w:rsid w:val="00943FCB"/>
    <w:rPr>
      <w:rFonts w:ascii="Bookman Old Style" w:hAnsi="Bookman Old Style" w:cs="Bookman Old Style"/>
      <w:sz w:val="28"/>
      <w:szCs w:val="28"/>
    </w:rPr>
  </w:style>
  <w:style w:type="character" w:customStyle="1" w:styleId="FontStyle313">
    <w:name w:val="Font Style313"/>
    <w:uiPriority w:val="99"/>
    <w:rsid w:val="00943FCB"/>
    <w:rPr>
      <w:rFonts w:ascii="Bookman Old Style" w:hAnsi="Bookman Old Style" w:cs="Bookman Old Style"/>
      <w:sz w:val="28"/>
      <w:szCs w:val="28"/>
    </w:rPr>
  </w:style>
  <w:style w:type="character" w:customStyle="1" w:styleId="FontStyle314">
    <w:name w:val="Font Style314"/>
    <w:uiPriority w:val="99"/>
    <w:rsid w:val="00943FCB"/>
    <w:rPr>
      <w:rFonts w:ascii="Bookman Old Style" w:hAnsi="Bookman Old Style" w:cs="Bookman Old Style"/>
      <w:sz w:val="28"/>
      <w:szCs w:val="28"/>
    </w:rPr>
  </w:style>
  <w:style w:type="character" w:customStyle="1" w:styleId="FontStyle315">
    <w:name w:val="Font Style315"/>
    <w:uiPriority w:val="99"/>
    <w:rsid w:val="00943FCB"/>
    <w:rPr>
      <w:rFonts w:ascii="Bookman Old Style" w:hAnsi="Bookman Old Style" w:cs="Bookman Old Style"/>
      <w:sz w:val="28"/>
      <w:szCs w:val="28"/>
    </w:rPr>
  </w:style>
  <w:style w:type="character" w:customStyle="1" w:styleId="FontStyle316">
    <w:name w:val="Font Style316"/>
    <w:uiPriority w:val="99"/>
    <w:rsid w:val="00943FCB"/>
    <w:rPr>
      <w:rFonts w:ascii="Lucida Sans Unicode" w:hAnsi="Lucida Sans Unicode" w:cs="Lucida Sans Unicode"/>
      <w:b/>
      <w:bCs/>
      <w:spacing w:val="10"/>
      <w:sz w:val="8"/>
      <w:szCs w:val="8"/>
    </w:rPr>
  </w:style>
  <w:style w:type="character" w:customStyle="1" w:styleId="FontStyle317">
    <w:name w:val="Font Style317"/>
    <w:uiPriority w:val="99"/>
    <w:rsid w:val="00943FCB"/>
    <w:rPr>
      <w:rFonts w:ascii="Book Antiqua" w:hAnsi="Book Antiqua" w:cs="Book Antiqua"/>
      <w:sz w:val="26"/>
      <w:szCs w:val="26"/>
    </w:rPr>
  </w:style>
  <w:style w:type="character" w:customStyle="1" w:styleId="FontStyle318">
    <w:name w:val="Font Style318"/>
    <w:uiPriority w:val="99"/>
    <w:rsid w:val="00943FCB"/>
    <w:rPr>
      <w:rFonts w:ascii="Bookman Old Style" w:hAnsi="Bookman Old Style" w:cs="Bookman Old Style"/>
      <w:sz w:val="28"/>
      <w:szCs w:val="28"/>
    </w:rPr>
  </w:style>
  <w:style w:type="character" w:customStyle="1" w:styleId="FontStyle319">
    <w:name w:val="Font Style319"/>
    <w:uiPriority w:val="99"/>
    <w:rsid w:val="00943FCB"/>
    <w:rPr>
      <w:rFonts w:ascii="Bookman Old Style" w:hAnsi="Bookman Old Style" w:cs="Bookman Old Style"/>
      <w:sz w:val="28"/>
      <w:szCs w:val="28"/>
    </w:rPr>
  </w:style>
  <w:style w:type="character" w:customStyle="1" w:styleId="FontStyle320">
    <w:name w:val="Font Style320"/>
    <w:uiPriority w:val="99"/>
    <w:rsid w:val="00943FCB"/>
    <w:rPr>
      <w:rFonts w:ascii="Arial" w:hAnsi="Arial" w:cs="Arial"/>
      <w:sz w:val="18"/>
      <w:szCs w:val="18"/>
    </w:rPr>
  </w:style>
  <w:style w:type="character" w:customStyle="1" w:styleId="FontStyle321">
    <w:name w:val="Font Style321"/>
    <w:uiPriority w:val="99"/>
    <w:rsid w:val="00943FCB"/>
    <w:rPr>
      <w:rFonts w:ascii="Bookman Old Style" w:hAnsi="Bookman Old Style" w:cs="Bookman Old Style"/>
      <w:b/>
      <w:bCs/>
      <w:sz w:val="20"/>
      <w:szCs w:val="20"/>
    </w:rPr>
  </w:style>
  <w:style w:type="character" w:customStyle="1" w:styleId="FontStyle322">
    <w:name w:val="Font Style322"/>
    <w:uiPriority w:val="99"/>
    <w:rsid w:val="00943FCB"/>
    <w:rPr>
      <w:rFonts w:ascii="Arial Unicode MS" w:eastAsia="Times New Roman" w:hAnsi="Arial Unicode MS" w:cs="Arial Unicode MS"/>
      <w:sz w:val="20"/>
      <w:szCs w:val="20"/>
    </w:rPr>
  </w:style>
  <w:style w:type="character" w:customStyle="1" w:styleId="FontStyle324">
    <w:name w:val="Font Style324"/>
    <w:uiPriority w:val="99"/>
    <w:rsid w:val="00943FCB"/>
    <w:rPr>
      <w:rFonts w:ascii="Courier New" w:hAnsi="Courier New" w:cs="Courier New"/>
      <w:b/>
      <w:bCs/>
      <w:sz w:val="20"/>
      <w:szCs w:val="20"/>
    </w:rPr>
  </w:style>
  <w:style w:type="character" w:customStyle="1" w:styleId="FontStyle325">
    <w:name w:val="Font Style325"/>
    <w:uiPriority w:val="99"/>
    <w:rsid w:val="00943FCB"/>
    <w:rPr>
      <w:rFonts w:ascii="Bookman Old Style" w:hAnsi="Bookman Old Style" w:cs="Bookman Old Style"/>
      <w:sz w:val="32"/>
      <w:szCs w:val="32"/>
    </w:rPr>
  </w:style>
  <w:style w:type="character" w:customStyle="1" w:styleId="FontStyle326">
    <w:name w:val="Font Style326"/>
    <w:uiPriority w:val="99"/>
    <w:rsid w:val="00943FCB"/>
    <w:rPr>
      <w:rFonts w:ascii="Courier New" w:hAnsi="Courier New" w:cs="Courier New"/>
      <w:b/>
      <w:bCs/>
      <w:sz w:val="20"/>
      <w:szCs w:val="20"/>
    </w:rPr>
  </w:style>
  <w:style w:type="character" w:customStyle="1" w:styleId="FontStyle327">
    <w:name w:val="Font Style327"/>
    <w:uiPriority w:val="99"/>
    <w:rsid w:val="00943FCB"/>
    <w:rPr>
      <w:rFonts w:ascii="Arial" w:hAnsi="Arial" w:cs="Arial"/>
      <w:sz w:val="34"/>
      <w:szCs w:val="34"/>
    </w:rPr>
  </w:style>
  <w:style w:type="character" w:customStyle="1" w:styleId="FontStyle329">
    <w:name w:val="Font Style329"/>
    <w:uiPriority w:val="99"/>
    <w:rsid w:val="00943FCB"/>
    <w:rPr>
      <w:rFonts w:ascii="Palatino Linotype" w:hAnsi="Palatino Linotype" w:cs="Palatino Linotype"/>
      <w:sz w:val="18"/>
      <w:szCs w:val="18"/>
    </w:rPr>
  </w:style>
  <w:style w:type="character" w:customStyle="1" w:styleId="FontStyle328">
    <w:name w:val="Font Style328"/>
    <w:uiPriority w:val="99"/>
    <w:rsid w:val="00943FCB"/>
    <w:rPr>
      <w:rFonts w:ascii="Lucida Sans Unicode" w:hAnsi="Lucida Sans Unicode" w:cs="Lucida Sans Unicode"/>
      <w:b/>
      <w:bCs/>
      <w:i/>
      <w:iCs/>
      <w:smallCaps/>
      <w:sz w:val="18"/>
      <w:szCs w:val="18"/>
    </w:rPr>
  </w:style>
  <w:style w:type="character" w:customStyle="1" w:styleId="FontStyle330">
    <w:name w:val="Font Style330"/>
    <w:uiPriority w:val="99"/>
    <w:rsid w:val="00943FCB"/>
    <w:rPr>
      <w:rFonts w:ascii="Bookman Old Style" w:hAnsi="Bookman Old Style" w:cs="Bookman Old Style"/>
      <w:sz w:val="14"/>
      <w:szCs w:val="14"/>
    </w:rPr>
  </w:style>
  <w:style w:type="character" w:customStyle="1" w:styleId="FontStyle331">
    <w:name w:val="Font Style331"/>
    <w:uiPriority w:val="99"/>
    <w:rsid w:val="00943FCB"/>
    <w:rPr>
      <w:rFonts w:ascii="Book Antiqua" w:hAnsi="Book Antiqua" w:cs="Book Antiqua"/>
      <w:sz w:val="22"/>
      <w:szCs w:val="22"/>
    </w:rPr>
  </w:style>
  <w:style w:type="character" w:customStyle="1" w:styleId="FontStyle332">
    <w:name w:val="Font Style332"/>
    <w:uiPriority w:val="99"/>
    <w:rsid w:val="00943FCB"/>
    <w:rPr>
      <w:rFonts w:ascii="Arial" w:hAnsi="Arial" w:cs="Arial"/>
      <w:sz w:val="22"/>
      <w:szCs w:val="22"/>
    </w:rPr>
  </w:style>
  <w:style w:type="character" w:customStyle="1" w:styleId="FontStyle333">
    <w:name w:val="Font Style333"/>
    <w:uiPriority w:val="99"/>
    <w:rsid w:val="00943FCB"/>
    <w:rPr>
      <w:rFonts w:ascii="Book Antiqua" w:hAnsi="Book Antiqua" w:cs="Book Antiqua"/>
      <w:sz w:val="20"/>
      <w:szCs w:val="20"/>
    </w:rPr>
  </w:style>
  <w:style w:type="character" w:customStyle="1" w:styleId="FontStyle334">
    <w:name w:val="Font Style334"/>
    <w:uiPriority w:val="99"/>
    <w:rsid w:val="00943FCB"/>
    <w:rPr>
      <w:rFonts w:ascii="Franklin Gothic Medium" w:hAnsi="Franklin Gothic Medium" w:cs="Franklin Gothic Medium"/>
      <w:b/>
      <w:bCs/>
      <w:sz w:val="12"/>
      <w:szCs w:val="12"/>
    </w:rPr>
  </w:style>
  <w:style w:type="character" w:customStyle="1" w:styleId="FontStyle335">
    <w:name w:val="Font Style335"/>
    <w:uiPriority w:val="99"/>
    <w:rsid w:val="00943FCB"/>
    <w:rPr>
      <w:rFonts w:ascii="Franklin Gothic Medium" w:hAnsi="Franklin Gothic Medium" w:cs="Franklin Gothic Medium"/>
      <w:b/>
      <w:bCs/>
      <w:sz w:val="12"/>
      <w:szCs w:val="12"/>
    </w:rPr>
  </w:style>
  <w:style w:type="character" w:customStyle="1" w:styleId="FontStyle336">
    <w:name w:val="Font Style336"/>
    <w:uiPriority w:val="99"/>
    <w:rsid w:val="00943FCB"/>
    <w:rPr>
      <w:rFonts w:ascii="Franklin Gothic Medium" w:hAnsi="Franklin Gothic Medium" w:cs="Franklin Gothic Medium"/>
      <w:b/>
      <w:bCs/>
      <w:sz w:val="12"/>
      <w:szCs w:val="12"/>
    </w:rPr>
  </w:style>
  <w:style w:type="character" w:customStyle="1" w:styleId="FontStyle337">
    <w:name w:val="Font Style337"/>
    <w:uiPriority w:val="99"/>
    <w:rsid w:val="00943FCB"/>
    <w:rPr>
      <w:rFonts w:ascii="Microsoft Sans Serif" w:hAnsi="Microsoft Sans Serif" w:cs="Microsoft Sans Serif"/>
      <w:sz w:val="22"/>
      <w:szCs w:val="22"/>
    </w:rPr>
  </w:style>
  <w:style w:type="character" w:customStyle="1" w:styleId="FontStyle338">
    <w:name w:val="Font Style338"/>
    <w:uiPriority w:val="99"/>
    <w:rsid w:val="00943FCB"/>
    <w:rPr>
      <w:rFonts w:ascii="Book Antiqua" w:hAnsi="Book Antiqua" w:cs="Book Antiqua"/>
      <w:sz w:val="16"/>
      <w:szCs w:val="16"/>
    </w:rPr>
  </w:style>
  <w:style w:type="character" w:customStyle="1" w:styleId="FontStyle339">
    <w:name w:val="Font Style339"/>
    <w:uiPriority w:val="99"/>
    <w:rsid w:val="00943FCB"/>
    <w:rPr>
      <w:rFonts w:ascii="Franklin Gothic Demi" w:hAnsi="Franklin Gothic Demi" w:cs="Franklin Gothic Demi"/>
      <w:b/>
      <w:bCs/>
      <w:sz w:val="12"/>
      <w:szCs w:val="12"/>
    </w:rPr>
  </w:style>
  <w:style w:type="character" w:customStyle="1" w:styleId="FontStyle340">
    <w:name w:val="Font Style340"/>
    <w:uiPriority w:val="99"/>
    <w:rsid w:val="00943FCB"/>
    <w:rPr>
      <w:rFonts w:ascii="Franklin Gothic Medium" w:hAnsi="Franklin Gothic Medium" w:cs="Franklin Gothic Medium"/>
      <w:b/>
      <w:bCs/>
      <w:sz w:val="12"/>
      <w:szCs w:val="12"/>
    </w:rPr>
  </w:style>
  <w:style w:type="character" w:customStyle="1" w:styleId="FontStyle25">
    <w:name w:val="Font Style25"/>
    <w:uiPriority w:val="99"/>
    <w:rsid w:val="00943FCB"/>
    <w:rPr>
      <w:rFonts w:ascii="Microsoft Sans Serif" w:hAnsi="Microsoft Sans Serif" w:cs="Microsoft Sans Serif"/>
      <w:sz w:val="16"/>
      <w:szCs w:val="16"/>
    </w:rPr>
  </w:style>
  <w:style w:type="character" w:customStyle="1" w:styleId="FontStyle15">
    <w:name w:val="Font Style15"/>
    <w:uiPriority w:val="99"/>
    <w:rsid w:val="00943FCB"/>
    <w:rPr>
      <w:rFonts w:ascii="Microsoft Sans Serif" w:hAnsi="Microsoft Sans Serif" w:cs="Microsoft Sans Serif"/>
      <w:sz w:val="20"/>
      <w:szCs w:val="20"/>
    </w:rPr>
  </w:style>
  <w:style w:type="character" w:customStyle="1" w:styleId="24">
    <w:name w:val="Основен текст2"/>
    <w:uiPriority w:val="99"/>
    <w:rsid w:val="00943FCB"/>
    <w:rPr>
      <w:rFonts w:ascii="Arial Unicode MS" w:eastAsia="Times New Roman" w:hAnsi="Arial Unicode MS" w:cs="Arial Unicode MS"/>
      <w:spacing w:val="5"/>
      <w:sz w:val="24"/>
      <w:szCs w:val="24"/>
      <w:lang w:val="bg-BG" w:eastAsia="de-DE"/>
    </w:rPr>
  </w:style>
  <w:style w:type="character" w:customStyle="1" w:styleId="34">
    <w:name w:val="Основен текст3"/>
    <w:uiPriority w:val="99"/>
    <w:rsid w:val="00943FCB"/>
    <w:rPr>
      <w:rFonts w:ascii="Times New Roman" w:hAnsi="Times New Roman" w:cs="Times New Roman"/>
      <w:spacing w:val="5"/>
      <w:sz w:val="24"/>
      <w:szCs w:val="24"/>
      <w:u w:val="single"/>
    </w:rPr>
  </w:style>
  <w:style w:type="character" w:customStyle="1" w:styleId="FontStyle16">
    <w:name w:val="Font Style16"/>
    <w:uiPriority w:val="99"/>
    <w:rsid w:val="00943FCB"/>
    <w:rPr>
      <w:rFonts w:ascii="Arial" w:hAnsi="Arial" w:cs="Arial"/>
      <w:sz w:val="24"/>
      <w:szCs w:val="24"/>
    </w:rPr>
  </w:style>
  <w:style w:type="character" w:customStyle="1" w:styleId="FontStyle17">
    <w:name w:val="Font Style17"/>
    <w:uiPriority w:val="99"/>
    <w:rsid w:val="00943FCB"/>
    <w:rPr>
      <w:rFonts w:ascii="Arial" w:hAnsi="Arial" w:cs="Arial"/>
      <w:spacing w:val="10"/>
      <w:sz w:val="24"/>
      <w:szCs w:val="24"/>
    </w:rPr>
  </w:style>
  <w:style w:type="character" w:customStyle="1" w:styleId="FontStyle18">
    <w:name w:val="Font Style18"/>
    <w:uiPriority w:val="99"/>
    <w:rsid w:val="00943FCB"/>
    <w:rPr>
      <w:rFonts w:ascii="Arial" w:hAnsi="Arial" w:cs="Arial"/>
      <w:b/>
      <w:bCs/>
      <w:sz w:val="24"/>
      <w:szCs w:val="24"/>
    </w:rPr>
  </w:style>
  <w:style w:type="character" w:customStyle="1" w:styleId="FontStyle14">
    <w:name w:val="Font Style14"/>
    <w:uiPriority w:val="99"/>
    <w:rsid w:val="00943FCB"/>
    <w:rPr>
      <w:rFonts w:ascii="Verdana" w:hAnsi="Verdana" w:cs="Verdana"/>
      <w:i/>
      <w:iCs/>
      <w:sz w:val="18"/>
      <w:szCs w:val="18"/>
    </w:rPr>
  </w:style>
  <w:style w:type="character" w:customStyle="1" w:styleId="FontStyle133">
    <w:name w:val="Font Style133"/>
    <w:uiPriority w:val="99"/>
    <w:rsid w:val="00943FCB"/>
    <w:rPr>
      <w:rFonts w:ascii="Microsoft Sans Serif" w:hAnsi="Microsoft Sans Serif" w:cs="Microsoft Sans Serif"/>
      <w:sz w:val="18"/>
      <w:szCs w:val="18"/>
    </w:rPr>
  </w:style>
  <w:style w:type="character" w:customStyle="1" w:styleId="FontStyle135">
    <w:name w:val="Font Style135"/>
    <w:uiPriority w:val="99"/>
    <w:rsid w:val="00943FCB"/>
    <w:rPr>
      <w:rFonts w:ascii="Microsoft Sans Serif" w:hAnsi="Microsoft Sans Serif" w:cs="Microsoft Sans Serif"/>
      <w:b/>
      <w:bCs/>
      <w:spacing w:val="10"/>
      <w:sz w:val="24"/>
      <w:szCs w:val="24"/>
    </w:rPr>
  </w:style>
  <w:style w:type="character" w:customStyle="1" w:styleId="FontStyle207">
    <w:name w:val="Font Style207"/>
    <w:uiPriority w:val="99"/>
    <w:rsid w:val="00943FCB"/>
    <w:rPr>
      <w:rFonts w:ascii="Times New Roman" w:hAnsi="Times New Roman" w:cs="Times New Roman"/>
      <w:sz w:val="16"/>
      <w:szCs w:val="16"/>
    </w:rPr>
  </w:style>
  <w:style w:type="character" w:customStyle="1" w:styleId="FontStyle208">
    <w:name w:val="Font Style208"/>
    <w:uiPriority w:val="99"/>
    <w:rsid w:val="00943FCB"/>
    <w:rPr>
      <w:rFonts w:ascii="Book Antiqua" w:hAnsi="Book Antiqua" w:cs="Book Antiqua"/>
      <w:sz w:val="22"/>
      <w:szCs w:val="22"/>
    </w:rPr>
  </w:style>
  <w:style w:type="character" w:customStyle="1" w:styleId="FontStyle209">
    <w:name w:val="Font Style209"/>
    <w:uiPriority w:val="99"/>
    <w:rsid w:val="00943FCB"/>
    <w:rPr>
      <w:rFonts w:ascii="Bookman Old Style" w:hAnsi="Bookman Old Style" w:cs="Bookman Old Style"/>
      <w:sz w:val="22"/>
      <w:szCs w:val="22"/>
    </w:rPr>
  </w:style>
  <w:style w:type="character" w:customStyle="1" w:styleId="FontStyle39">
    <w:name w:val="Font Style39"/>
    <w:uiPriority w:val="99"/>
    <w:rsid w:val="00943FCB"/>
    <w:rPr>
      <w:rFonts w:ascii="Microsoft Sans Serif" w:hAnsi="Microsoft Sans Serif" w:cs="Microsoft Sans Serif"/>
      <w:sz w:val="20"/>
      <w:szCs w:val="20"/>
    </w:rPr>
  </w:style>
  <w:style w:type="character" w:customStyle="1" w:styleId="FontStyle45">
    <w:name w:val="Font Style45"/>
    <w:uiPriority w:val="99"/>
    <w:rsid w:val="00943FCB"/>
    <w:rPr>
      <w:rFonts w:ascii="Courier New" w:hAnsi="Courier New" w:cs="Courier New"/>
      <w:b/>
      <w:bCs/>
      <w:sz w:val="18"/>
      <w:szCs w:val="18"/>
    </w:rPr>
  </w:style>
  <w:style w:type="character" w:customStyle="1" w:styleId="FontStyle43">
    <w:name w:val="Font Style43"/>
    <w:uiPriority w:val="99"/>
    <w:rsid w:val="00943FCB"/>
    <w:rPr>
      <w:rFonts w:ascii="Microsoft Sans Serif" w:hAnsi="Microsoft Sans Serif" w:cs="Microsoft Sans Serif"/>
      <w:b/>
      <w:bCs/>
      <w:i/>
      <w:iCs/>
      <w:spacing w:val="20"/>
      <w:sz w:val="18"/>
      <w:szCs w:val="18"/>
    </w:rPr>
  </w:style>
  <w:style w:type="character" w:customStyle="1" w:styleId="FontStyle44">
    <w:name w:val="Font Style44"/>
    <w:uiPriority w:val="99"/>
    <w:rsid w:val="00943FCB"/>
    <w:rPr>
      <w:rFonts w:ascii="Microsoft Sans Serif" w:hAnsi="Microsoft Sans Serif" w:cs="Microsoft Sans Serif"/>
      <w:i/>
      <w:iCs/>
      <w:spacing w:val="10"/>
      <w:sz w:val="18"/>
      <w:szCs w:val="18"/>
    </w:rPr>
  </w:style>
  <w:style w:type="character" w:customStyle="1" w:styleId="FontStyle37">
    <w:name w:val="Font Style37"/>
    <w:uiPriority w:val="99"/>
    <w:rsid w:val="00943FCB"/>
    <w:rPr>
      <w:rFonts w:ascii="Microsoft Sans Serif" w:hAnsi="Microsoft Sans Serif" w:cs="Microsoft Sans Serif"/>
      <w:b/>
      <w:bCs/>
      <w:spacing w:val="20"/>
      <w:sz w:val="28"/>
      <w:szCs w:val="28"/>
    </w:rPr>
  </w:style>
  <w:style w:type="character" w:customStyle="1" w:styleId="FontStyle41">
    <w:name w:val="Font Style41"/>
    <w:uiPriority w:val="99"/>
    <w:rsid w:val="00943FCB"/>
    <w:rPr>
      <w:rFonts w:ascii="Microsoft Sans Serif" w:hAnsi="Microsoft Sans Serif" w:cs="Microsoft Sans Serif"/>
      <w:b/>
      <w:bCs/>
      <w:spacing w:val="20"/>
      <w:sz w:val="24"/>
      <w:szCs w:val="24"/>
    </w:rPr>
  </w:style>
  <w:style w:type="character" w:customStyle="1" w:styleId="FontStyle46">
    <w:name w:val="Font Style46"/>
    <w:uiPriority w:val="99"/>
    <w:rsid w:val="00943FCB"/>
    <w:rPr>
      <w:rFonts w:ascii="Arial" w:hAnsi="Arial" w:cs="Arial"/>
      <w:sz w:val="26"/>
      <w:szCs w:val="26"/>
    </w:rPr>
  </w:style>
  <w:style w:type="character" w:customStyle="1" w:styleId="FontStyle47">
    <w:name w:val="Font Style47"/>
    <w:uiPriority w:val="99"/>
    <w:rsid w:val="00943FCB"/>
    <w:rPr>
      <w:rFonts w:ascii="Arial" w:hAnsi="Arial" w:cs="Arial"/>
      <w:sz w:val="26"/>
      <w:szCs w:val="26"/>
    </w:rPr>
  </w:style>
  <w:style w:type="character" w:customStyle="1" w:styleId="FontStyle48">
    <w:name w:val="Font Style48"/>
    <w:uiPriority w:val="99"/>
    <w:rsid w:val="00943FCB"/>
    <w:rPr>
      <w:rFonts w:ascii="Courier New" w:hAnsi="Courier New" w:cs="Courier New"/>
      <w:b/>
      <w:bCs/>
      <w:sz w:val="12"/>
      <w:szCs w:val="12"/>
    </w:rPr>
  </w:style>
  <w:style w:type="character" w:customStyle="1" w:styleId="FontStyle50">
    <w:name w:val="Font Style50"/>
    <w:uiPriority w:val="99"/>
    <w:rsid w:val="00943FCB"/>
    <w:rPr>
      <w:rFonts w:ascii="Microsoft Sans Serif" w:hAnsi="Microsoft Sans Serif" w:cs="Microsoft Sans Serif"/>
      <w:b/>
      <w:bCs/>
      <w:sz w:val="20"/>
      <w:szCs w:val="20"/>
    </w:rPr>
  </w:style>
  <w:style w:type="character" w:customStyle="1" w:styleId="FontStyle42">
    <w:name w:val="Font Style42"/>
    <w:uiPriority w:val="99"/>
    <w:rsid w:val="00943FCB"/>
    <w:rPr>
      <w:rFonts w:ascii="Microsoft Sans Serif" w:hAnsi="Microsoft Sans Serif" w:cs="Microsoft Sans Serif"/>
      <w:b/>
      <w:bCs/>
      <w:spacing w:val="-20"/>
      <w:sz w:val="20"/>
      <w:szCs w:val="20"/>
    </w:rPr>
  </w:style>
  <w:style w:type="character" w:customStyle="1" w:styleId="FontStyle49">
    <w:name w:val="Font Style49"/>
    <w:uiPriority w:val="99"/>
    <w:rsid w:val="00943FCB"/>
    <w:rPr>
      <w:rFonts w:ascii="Courier New" w:hAnsi="Courier New" w:cs="Courier New"/>
      <w:b/>
      <w:bCs/>
      <w:sz w:val="16"/>
      <w:szCs w:val="16"/>
    </w:rPr>
  </w:style>
  <w:style w:type="character" w:customStyle="1" w:styleId="FontStyle38">
    <w:name w:val="Font Style38"/>
    <w:uiPriority w:val="99"/>
    <w:rsid w:val="00943FCB"/>
    <w:rPr>
      <w:rFonts w:ascii="Microsoft Sans Serif" w:hAnsi="Microsoft Sans Serif" w:cs="Microsoft Sans Serif"/>
      <w:sz w:val="14"/>
      <w:szCs w:val="14"/>
    </w:rPr>
  </w:style>
  <w:style w:type="character" w:customStyle="1" w:styleId="on289">
    <w:name w:val="on289"/>
    <w:uiPriority w:val="99"/>
    <w:rsid w:val="00943FCB"/>
  </w:style>
  <w:style w:type="character" w:customStyle="1" w:styleId="FontStyle413">
    <w:name w:val="Font Style413"/>
    <w:uiPriority w:val="99"/>
    <w:rsid w:val="00943FCB"/>
    <w:rPr>
      <w:rFonts w:ascii="Arial" w:hAnsi="Arial" w:cs="Arial"/>
      <w:b/>
      <w:bCs/>
      <w:sz w:val="8"/>
      <w:szCs w:val="8"/>
    </w:rPr>
  </w:style>
  <w:style w:type="character" w:customStyle="1" w:styleId="FontStyle21">
    <w:name w:val="Font Style21"/>
    <w:uiPriority w:val="99"/>
    <w:rsid w:val="00943FCB"/>
    <w:rPr>
      <w:rFonts w:ascii="Microsoft Sans Serif" w:hAnsi="Microsoft Sans Serif" w:cs="Microsoft Sans Serif"/>
      <w:b/>
      <w:bCs/>
      <w:i/>
      <w:iCs/>
      <w:spacing w:val="30"/>
      <w:sz w:val="18"/>
      <w:szCs w:val="18"/>
    </w:rPr>
  </w:style>
  <w:style w:type="character" w:customStyle="1" w:styleId="FontStyle13">
    <w:name w:val="Font Style13"/>
    <w:uiPriority w:val="99"/>
    <w:rsid w:val="00943FCB"/>
    <w:rPr>
      <w:rFonts w:ascii="Microsoft Sans Serif" w:hAnsi="Microsoft Sans Serif" w:cs="Microsoft Sans Serif"/>
      <w:b/>
      <w:bCs/>
      <w:sz w:val="20"/>
      <w:szCs w:val="20"/>
    </w:rPr>
  </w:style>
  <w:style w:type="character" w:customStyle="1" w:styleId="FontStyle19">
    <w:name w:val="Font Style19"/>
    <w:uiPriority w:val="99"/>
    <w:rsid w:val="00943FCB"/>
    <w:rPr>
      <w:rFonts w:ascii="Times New Roman" w:hAnsi="Times New Roman" w:cs="Times New Roman"/>
      <w:sz w:val="22"/>
      <w:szCs w:val="22"/>
    </w:rPr>
  </w:style>
  <w:style w:type="character" w:customStyle="1" w:styleId="53">
    <w:name w:val="Основен текст (5) + Не е курсив"/>
    <w:uiPriority w:val="99"/>
    <w:rsid w:val="00943FCB"/>
    <w:rPr>
      <w:rFonts w:ascii="Arial" w:hAnsi="Arial" w:cs="Arial"/>
      <w:spacing w:val="4"/>
      <w:sz w:val="19"/>
      <w:szCs w:val="19"/>
      <w:shd w:val="clear" w:color="auto" w:fill="FFFFFF"/>
    </w:rPr>
  </w:style>
  <w:style w:type="character" w:customStyle="1" w:styleId="25">
    <w:name w:val="Основен текст (2)"/>
    <w:uiPriority w:val="99"/>
    <w:rsid w:val="00943FCB"/>
    <w:rPr>
      <w:rFonts w:ascii="Arial" w:hAnsi="Arial" w:cs="Arial"/>
      <w:spacing w:val="3"/>
      <w:sz w:val="19"/>
      <w:szCs w:val="19"/>
      <w:shd w:val="clear" w:color="auto" w:fill="FFFFFF"/>
    </w:rPr>
  </w:style>
  <w:style w:type="character" w:customStyle="1" w:styleId="29pt">
    <w:name w:val="Основен текст (2) + 9 pt"/>
    <w:aliases w:val="Удебелен,Основен текст (5) + 10 pt"/>
    <w:uiPriority w:val="99"/>
    <w:rsid w:val="00943FCB"/>
    <w:rPr>
      <w:rFonts w:ascii="Arial" w:hAnsi="Arial" w:cs="Arial"/>
      <w:b/>
      <w:bCs/>
      <w:spacing w:val="4"/>
      <w:sz w:val="17"/>
      <w:szCs w:val="17"/>
      <w:shd w:val="clear" w:color="auto" w:fill="FFFFFF"/>
    </w:rPr>
  </w:style>
  <w:style w:type="character" w:customStyle="1" w:styleId="230">
    <w:name w:val="Основен текст (2)3"/>
    <w:uiPriority w:val="99"/>
    <w:rsid w:val="00943FCB"/>
    <w:rPr>
      <w:rFonts w:ascii="Arial" w:hAnsi="Arial" w:cs="Arial"/>
      <w:spacing w:val="3"/>
      <w:sz w:val="19"/>
      <w:szCs w:val="19"/>
      <w:shd w:val="clear" w:color="auto" w:fill="FFFFFF"/>
    </w:rPr>
  </w:style>
  <w:style w:type="character" w:customStyle="1" w:styleId="aa">
    <w:name w:val="Основен текст + Удебелен"/>
    <w:uiPriority w:val="99"/>
    <w:rsid w:val="00943FCB"/>
    <w:rPr>
      <w:rFonts w:ascii="Arial" w:hAnsi="Arial" w:cs="Arial"/>
      <w:b/>
      <w:bCs/>
      <w:spacing w:val="1"/>
      <w:sz w:val="19"/>
      <w:szCs w:val="19"/>
      <w:shd w:val="clear" w:color="auto" w:fill="FFFFFF"/>
    </w:rPr>
  </w:style>
  <w:style w:type="character" w:customStyle="1" w:styleId="103">
    <w:name w:val="Основен текст (10) + Не е удебелен"/>
    <w:uiPriority w:val="99"/>
    <w:rsid w:val="00943FCB"/>
    <w:rPr>
      <w:rFonts w:ascii="Arial" w:hAnsi="Arial" w:cs="Arial"/>
      <w:spacing w:val="3"/>
      <w:sz w:val="19"/>
      <w:szCs w:val="19"/>
      <w:shd w:val="clear" w:color="auto" w:fill="FFFFFF"/>
    </w:rPr>
  </w:style>
  <w:style w:type="character" w:customStyle="1" w:styleId="132">
    <w:name w:val="Основен текст + Удебелен13"/>
    <w:uiPriority w:val="99"/>
    <w:rsid w:val="00943FCB"/>
    <w:rPr>
      <w:rFonts w:ascii="Arial" w:hAnsi="Arial" w:cs="Arial"/>
      <w:b/>
      <w:bCs/>
      <w:spacing w:val="1"/>
      <w:sz w:val="19"/>
      <w:szCs w:val="19"/>
      <w:shd w:val="clear" w:color="auto" w:fill="FFFFFF"/>
    </w:rPr>
  </w:style>
  <w:style w:type="character" w:customStyle="1" w:styleId="104">
    <w:name w:val="Основен текст (10) + Не е удебелен4"/>
    <w:uiPriority w:val="99"/>
    <w:rsid w:val="00943FCB"/>
    <w:rPr>
      <w:rFonts w:ascii="Arial" w:hAnsi="Arial" w:cs="Arial"/>
      <w:spacing w:val="3"/>
      <w:sz w:val="19"/>
      <w:szCs w:val="19"/>
      <w:shd w:val="clear" w:color="auto" w:fill="FFFFFF"/>
    </w:rPr>
  </w:style>
  <w:style w:type="character" w:customStyle="1" w:styleId="1023pt">
    <w:name w:val="Заглавие #10 (2) + Разредка 3 pt"/>
    <w:uiPriority w:val="99"/>
    <w:rsid w:val="00943FCB"/>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943FCB"/>
    <w:rPr>
      <w:rFonts w:ascii="Times New Roman" w:hAnsi="Times New Roman" w:cs="Times New Roman"/>
      <w:spacing w:val="2"/>
      <w:sz w:val="22"/>
      <w:szCs w:val="22"/>
    </w:rPr>
  </w:style>
  <w:style w:type="character" w:customStyle="1" w:styleId="640">
    <w:name w:val="Основен текст (6) + Не е курсив4"/>
    <w:uiPriority w:val="99"/>
    <w:rsid w:val="00943FCB"/>
    <w:rPr>
      <w:rFonts w:ascii="Arial" w:hAnsi="Arial" w:cs="Arial"/>
      <w:spacing w:val="3"/>
      <w:sz w:val="19"/>
      <w:szCs w:val="19"/>
      <w:shd w:val="clear" w:color="auto" w:fill="FFFFFF"/>
    </w:rPr>
  </w:style>
  <w:style w:type="character" w:customStyle="1" w:styleId="120">
    <w:name w:val="Основен текст + Удебелен12"/>
    <w:uiPriority w:val="99"/>
    <w:rsid w:val="00943FCB"/>
    <w:rPr>
      <w:rFonts w:ascii="Arial" w:hAnsi="Arial" w:cs="Arial"/>
      <w:b/>
      <w:bCs/>
      <w:spacing w:val="1"/>
      <w:sz w:val="19"/>
      <w:szCs w:val="19"/>
      <w:shd w:val="clear" w:color="auto" w:fill="FFFFFF"/>
    </w:rPr>
  </w:style>
  <w:style w:type="character" w:customStyle="1" w:styleId="42">
    <w:name w:val="Основен текст4"/>
    <w:uiPriority w:val="99"/>
    <w:rsid w:val="00943FCB"/>
    <w:rPr>
      <w:rFonts w:ascii="Arial" w:hAnsi="Arial" w:cs="Arial"/>
      <w:spacing w:val="4"/>
      <w:sz w:val="19"/>
      <w:szCs w:val="19"/>
      <w:shd w:val="clear" w:color="auto" w:fill="FFFFFF"/>
    </w:rPr>
  </w:style>
  <w:style w:type="character" w:customStyle="1" w:styleId="105">
    <w:name w:val="Основен текст + Удебелен10"/>
    <w:uiPriority w:val="99"/>
    <w:rsid w:val="00943FCB"/>
    <w:rPr>
      <w:rFonts w:ascii="Arial" w:hAnsi="Arial" w:cs="Arial"/>
      <w:b/>
      <w:bCs/>
      <w:spacing w:val="1"/>
      <w:sz w:val="19"/>
      <w:szCs w:val="19"/>
      <w:shd w:val="clear" w:color="auto" w:fill="FFFFFF"/>
    </w:rPr>
  </w:style>
  <w:style w:type="character" w:customStyle="1" w:styleId="630">
    <w:name w:val="Основен текст (6) + Не е курсив3"/>
    <w:uiPriority w:val="99"/>
    <w:rsid w:val="00943FCB"/>
    <w:rPr>
      <w:rFonts w:ascii="Arial" w:hAnsi="Arial" w:cs="Arial"/>
      <w:spacing w:val="3"/>
      <w:sz w:val="19"/>
      <w:szCs w:val="19"/>
      <w:shd w:val="clear" w:color="auto" w:fill="FFFFFF"/>
    </w:rPr>
  </w:style>
  <w:style w:type="character" w:customStyle="1" w:styleId="90">
    <w:name w:val="Основен текст + Удебелен9"/>
    <w:uiPriority w:val="99"/>
    <w:rsid w:val="00943FCB"/>
    <w:rPr>
      <w:rFonts w:ascii="Arial" w:hAnsi="Arial" w:cs="Arial"/>
      <w:b/>
      <w:bCs/>
      <w:spacing w:val="1"/>
      <w:sz w:val="19"/>
      <w:szCs w:val="19"/>
      <w:shd w:val="clear" w:color="auto" w:fill="FFFFFF"/>
    </w:rPr>
  </w:style>
  <w:style w:type="character" w:customStyle="1" w:styleId="220">
    <w:name w:val="Основен текст (2)2"/>
    <w:uiPriority w:val="99"/>
    <w:rsid w:val="00943FCB"/>
    <w:rPr>
      <w:rFonts w:ascii="Arial" w:hAnsi="Arial" w:cs="Arial"/>
      <w:spacing w:val="3"/>
      <w:sz w:val="19"/>
      <w:szCs w:val="19"/>
      <w:shd w:val="clear" w:color="auto" w:fill="FFFFFF"/>
    </w:rPr>
  </w:style>
  <w:style w:type="character" w:customStyle="1" w:styleId="66">
    <w:name w:val="Основен текст + Удебелен6"/>
    <w:uiPriority w:val="99"/>
    <w:rsid w:val="00943FCB"/>
    <w:rPr>
      <w:rFonts w:ascii="Arial" w:hAnsi="Arial" w:cs="Arial"/>
      <w:b/>
      <w:bCs/>
      <w:spacing w:val="1"/>
      <w:sz w:val="19"/>
      <w:szCs w:val="19"/>
      <w:shd w:val="clear" w:color="auto" w:fill="FFFFFF"/>
    </w:rPr>
  </w:style>
  <w:style w:type="character" w:customStyle="1" w:styleId="621">
    <w:name w:val="Основен текст (6) + Не е курсив2"/>
    <w:uiPriority w:val="99"/>
    <w:rsid w:val="00943FCB"/>
    <w:rPr>
      <w:rFonts w:ascii="Arial" w:hAnsi="Arial" w:cs="Arial"/>
      <w:spacing w:val="3"/>
      <w:sz w:val="19"/>
      <w:szCs w:val="19"/>
      <w:shd w:val="clear" w:color="auto" w:fill="FFFFFF"/>
    </w:rPr>
  </w:style>
  <w:style w:type="character" w:customStyle="1" w:styleId="54">
    <w:name w:val="Основен текст + Удебелен5"/>
    <w:uiPriority w:val="99"/>
    <w:rsid w:val="00943FCB"/>
    <w:rPr>
      <w:rFonts w:ascii="Arial" w:hAnsi="Arial" w:cs="Arial"/>
      <w:b/>
      <w:bCs/>
      <w:spacing w:val="1"/>
      <w:sz w:val="19"/>
      <w:szCs w:val="19"/>
      <w:shd w:val="clear" w:color="auto" w:fill="FFFFFF"/>
    </w:rPr>
  </w:style>
  <w:style w:type="character" w:customStyle="1" w:styleId="43">
    <w:name w:val="Основен текст + Удебелен4"/>
    <w:uiPriority w:val="99"/>
    <w:rsid w:val="00943FCB"/>
    <w:rPr>
      <w:rFonts w:ascii="Arial" w:hAnsi="Arial" w:cs="Arial"/>
      <w:b/>
      <w:bCs/>
      <w:spacing w:val="1"/>
      <w:sz w:val="19"/>
      <w:szCs w:val="19"/>
      <w:shd w:val="clear" w:color="auto" w:fill="FFFFFF"/>
    </w:rPr>
  </w:style>
  <w:style w:type="character" w:customStyle="1" w:styleId="610">
    <w:name w:val="Основен текст (6) + Не е курсив1"/>
    <w:uiPriority w:val="99"/>
    <w:rsid w:val="00943FCB"/>
    <w:rPr>
      <w:rFonts w:ascii="Arial" w:hAnsi="Arial" w:cs="Arial"/>
      <w:spacing w:val="3"/>
      <w:sz w:val="19"/>
      <w:szCs w:val="19"/>
      <w:shd w:val="clear" w:color="auto" w:fill="FFFFFF"/>
    </w:rPr>
  </w:style>
  <w:style w:type="character" w:customStyle="1" w:styleId="35">
    <w:name w:val="Основен текст + Удебелен3"/>
    <w:uiPriority w:val="99"/>
    <w:rsid w:val="00943FCB"/>
    <w:rPr>
      <w:rFonts w:ascii="Arial" w:hAnsi="Arial" w:cs="Arial"/>
      <w:b/>
      <w:bCs/>
      <w:spacing w:val="1"/>
      <w:sz w:val="19"/>
      <w:szCs w:val="19"/>
      <w:shd w:val="clear" w:color="auto" w:fill="FFFFFF"/>
    </w:rPr>
  </w:style>
  <w:style w:type="character" w:customStyle="1" w:styleId="ab">
    <w:name w:val="Основен текст + Курсив"/>
    <w:uiPriority w:val="99"/>
    <w:rsid w:val="00943FCB"/>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uiPriority w:val="99"/>
    <w:rsid w:val="00943FCB"/>
    <w:rPr>
      <w:rFonts w:ascii="Arial" w:eastAsia="Times New Roman" w:hAnsi="Arial" w:cs="Arial"/>
      <w:i/>
      <w:iCs/>
      <w:spacing w:val="6"/>
      <w:sz w:val="21"/>
      <w:szCs w:val="21"/>
      <w:shd w:val="clear" w:color="auto" w:fill="FFFFFF"/>
      <w:lang w:eastAsia="de-DE"/>
    </w:rPr>
  </w:style>
  <w:style w:type="character" w:customStyle="1" w:styleId="45">
    <w:name w:val="Основен текст (4)"/>
    <w:uiPriority w:val="99"/>
    <w:rsid w:val="00943FCB"/>
    <w:rPr>
      <w:rFonts w:ascii="Arial" w:eastAsia="Times New Roman" w:hAnsi="Arial" w:cs="Arial"/>
      <w:i/>
      <w:iCs/>
      <w:spacing w:val="5"/>
      <w:sz w:val="21"/>
      <w:szCs w:val="21"/>
      <w:shd w:val="clear" w:color="auto" w:fill="FFFFFF"/>
      <w:lang w:eastAsia="de-DE"/>
    </w:rPr>
  </w:style>
  <w:style w:type="character" w:customStyle="1" w:styleId="33pt">
    <w:name w:val="Основен текст (3) + Разредка 3 pt"/>
    <w:uiPriority w:val="99"/>
    <w:rsid w:val="00943FCB"/>
    <w:rPr>
      <w:rFonts w:ascii="Arial" w:eastAsia="Times New Roman" w:hAnsi="Arial" w:cs="Arial"/>
      <w:b/>
      <w:bCs/>
      <w:spacing w:val="68"/>
      <w:sz w:val="21"/>
      <w:szCs w:val="21"/>
      <w:shd w:val="clear" w:color="auto" w:fill="FFFFFF"/>
      <w:lang w:eastAsia="de-DE"/>
    </w:rPr>
  </w:style>
  <w:style w:type="character" w:customStyle="1" w:styleId="112">
    <w:name w:val="Основен текст (11) + Не е удебелен"/>
    <w:uiPriority w:val="99"/>
    <w:rsid w:val="00943FCB"/>
    <w:rPr>
      <w:rFonts w:ascii="Arial" w:eastAsia="Times New Roman" w:hAnsi="Arial" w:cs="Arial"/>
      <w:b/>
      <w:bCs/>
      <w:i/>
      <w:iCs/>
      <w:spacing w:val="5"/>
      <w:sz w:val="21"/>
      <w:szCs w:val="21"/>
      <w:shd w:val="clear" w:color="auto" w:fill="FFFFFF"/>
      <w:lang w:eastAsia="de-DE"/>
    </w:rPr>
  </w:style>
  <w:style w:type="character" w:customStyle="1" w:styleId="Title1">
    <w:name w:val="Title1"/>
    <w:basedOn w:val="DefaultParagraphFont"/>
    <w:uiPriority w:val="99"/>
    <w:rsid w:val="00943FCB"/>
  </w:style>
  <w:style w:type="character" w:customStyle="1" w:styleId="FontStyle22">
    <w:name w:val="Font Style22"/>
    <w:uiPriority w:val="99"/>
    <w:rsid w:val="00943FCB"/>
    <w:rPr>
      <w:rFonts w:ascii="Arial Unicode MS" w:eastAsia="Times New Roman" w:hAnsi="Arial Unicode MS" w:cs="Arial Unicode MS"/>
      <w:b/>
      <w:bCs/>
      <w:sz w:val="18"/>
      <w:szCs w:val="18"/>
    </w:rPr>
  </w:style>
  <w:style w:type="character" w:customStyle="1" w:styleId="FontStyle20">
    <w:name w:val="Font Style20"/>
    <w:uiPriority w:val="99"/>
    <w:rsid w:val="00943FCB"/>
    <w:rPr>
      <w:rFonts w:ascii="Arial Unicode MS" w:eastAsia="Times New Roman" w:hAnsi="Arial Unicode MS" w:cs="Arial Unicode MS"/>
      <w:sz w:val="16"/>
      <w:szCs w:val="16"/>
    </w:rPr>
  </w:style>
  <w:style w:type="character" w:customStyle="1" w:styleId="FontStyle23">
    <w:name w:val="Font Style23"/>
    <w:uiPriority w:val="99"/>
    <w:rsid w:val="00943FCB"/>
    <w:rPr>
      <w:rFonts w:ascii="Arial Unicode MS" w:eastAsia="Times New Roman" w:hAnsi="Arial Unicode MS" w:cs="Arial Unicode MS"/>
      <w:sz w:val="14"/>
      <w:szCs w:val="14"/>
    </w:rPr>
  </w:style>
  <w:style w:type="character" w:customStyle="1" w:styleId="FontStyle210">
    <w:name w:val="Font Style210"/>
    <w:uiPriority w:val="99"/>
    <w:rsid w:val="00943FCB"/>
    <w:rPr>
      <w:rFonts w:ascii="Arial" w:hAnsi="Arial" w:cs="Arial"/>
      <w:b/>
      <w:bCs/>
      <w:sz w:val="20"/>
      <w:szCs w:val="20"/>
    </w:rPr>
  </w:style>
  <w:style w:type="character" w:customStyle="1" w:styleId="FontStyle196">
    <w:name w:val="Font Style196"/>
    <w:uiPriority w:val="99"/>
    <w:rsid w:val="00943FCB"/>
    <w:rPr>
      <w:rFonts w:ascii="Arial" w:hAnsi="Arial" w:cs="Arial"/>
      <w:b/>
      <w:bCs/>
      <w:sz w:val="16"/>
      <w:szCs w:val="16"/>
    </w:rPr>
  </w:style>
  <w:style w:type="character" w:customStyle="1" w:styleId="FontStyle197">
    <w:name w:val="Font Style197"/>
    <w:uiPriority w:val="99"/>
    <w:rsid w:val="00943FCB"/>
    <w:rPr>
      <w:rFonts w:ascii="Arial" w:hAnsi="Arial" w:cs="Arial"/>
      <w:sz w:val="16"/>
      <w:szCs w:val="16"/>
    </w:rPr>
  </w:style>
  <w:style w:type="character" w:customStyle="1" w:styleId="FontStyle198">
    <w:name w:val="Font Style198"/>
    <w:uiPriority w:val="99"/>
    <w:rsid w:val="00943FCB"/>
    <w:rPr>
      <w:rFonts w:ascii="Arial" w:hAnsi="Arial" w:cs="Arial"/>
      <w:b/>
      <w:bCs/>
      <w:sz w:val="14"/>
      <w:szCs w:val="14"/>
    </w:rPr>
  </w:style>
  <w:style w:type="character" w:customStyle="1" w:styleId="FontStyle185">
    <w:name w:val="Font Style185"/>
    <w:uiPriority w:val="99"/>
    <w:rsid w:val="00943FCB"/>
    <w:rPr>
      <w:rFonts w:ascii="Times New Roman" w:hAnsi="Times New Roman" w:cs="Times New Roman"/>
      <w:sz w:val="22"/>
      <w:szCs w:val="22"/>
    </w:rPr>
  </w:style>
  <w:style w:type="character" w:customStyle="1" w:styleId="FontStyle211">
    <w:name w:val="Font Style211"/>
    <w:uiPriority w:val="99"/>
    <w:rsid w:val="00943FCB"/>
    <w:rPr>
      <w:rFonts w:ascii="Arial" w:hAnsi="Arial" w:cs="Arial"/>
      <w:i/>
      <w:iCs/>
      <w:sz w:val="20"/>
      <w:szCs w:val="20"/>
    </w:rPr>
  </w:style>
  <w:style w:type="character" w:customStyle="1" w:styleId="36">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943FCB"/>
    <w:rPr>
      <w:rFonts w:ascii="Courier New" w:hAnsi="Courier New" w:cs="Courier New"/>
      <w:lang w:val="en-GB"/>
    </w:rPr>
  </w:style>
  <w:style w:type="character" w:customStyle="1" w:styleId="37">
    <w:name w:val="Основен текст (3) + Курсив"/>
    <w:uiPriority w:val="99"/>
    <w:rsid w:val="00943FCB"/>
    <w:rPr>
      <w:rFonts w:ascii="Times New Roman" w:eastAsia="Times New Roman" w:hAnsi="Times New Roman" w:cs="Times New Roman"/>
      <w:b/>
      <w:bCs/>
      <w:i/>
      <w:iCs/>
      <w:color w:val="000000"/>
      <w:spacing w:val="0"/>
      <w:w w:val="100"/>
      <w:position w:val="0"/>
      <w:sz w:val="26"/>
      <w:szCs w:val="26"/>
      <w:u w:val="none"/>
      <w:effect w:val="none"/>
      <w:shd w:val="clear" w:color="auto" w:fill="FFFFFF"/>
      <w:lang w:val="bg-BG" w:eastAsia="bg-BG"/>
    </w:rPr>
  </w:style>
  <w:style w:type="character" w:customStyle="1" w:styleId="googqs-tidbit">
    <w:name w:val="goog_qs-tidbit"/>
    <w:basedOn w:val="DefaultParagraphFont"/>
    <w:uiPriority w:val="99"/>
    <w:rsid w:val="00943FCB"/>
  </w:style>
  <w:style w:type="character" w:customStyle="1" w:styleId="ft">
    <w:name w:val="ft"/>
    <w:basedOn w:val="DefaultParagraphFont"/>
    <w:uiPriority w:val="99"/>
    <w:rsid w:val="00943FCB"/>
  </w:style>
  <w:style w:type="character" w:customStyle="1" w:styleId="FontStyle90">
    <w:name w:val="Font Style90"/>
    <w:uiPriority w:val="99"/>
    <w:rsid w:val="00943FCB"/>
    <w:rPr>
      <w:rFonts w:ascii="Arial" w:hAnsi="Arial" w:cs="Arial"/>
      <w:sz w:val="18"/>
      <w:szCs w:val="18"/>
    </w:rPr>
  </w:style>
  <w:style w:type="character" w:customStyle="1" w:styleId="26">
    <w:name w:val="Основен текст (2) + Удебелен"/>
    <w:uiPriority w:val="99"/>
    <w:rsid w:val="00943FCB"/>
    <w:rPr>
      <w:rFonts w:ascii="Arial" w:hAnsi="Arial" w:cs="Arial"/>
      <w:b/>
      <w:bCs/>
      <w:color w:val="000000"/>
      <w:spacing w:val="0"/>
      <w:w w:val="100"/>
      <w:position w:val="0"/>
      <w:sz w:val="19"/>
      <w:szCs w:val="19"/>
      <w:u w:val="none"/>
      <w:effect w:val="none"/>
      <w:shd w:val="clear" w:color="auto" w:fill="FFFFFF"/>
      <w:lang w:val="bg-BG" w:eastAsia="bg-BG"/>
    </w:rPr>
  </w:style>
  <w:style w:type="character" w:customStyle="1" w:styleId="113">
    <w:name w:val="Заглавие 1 Знак1"/>
    <w:uiPriority w:val="99"/>
    <w:locked/>
    <w:rsid w:val="00943FCB"/>
    <w:rPr>
      <w:rFonts w:ascii="Times New Roman" w:hAnsi="Times New Roman" w:cs="Times New Roman"/>
      <w:sz w:val="24"/>
      <w:szCs w:val="24"/>
      <w:lang w:eastAsia="bg-BG"/>
    </w:rPr>
  </w:style>
  <w:style w:type="character" w:customStyle="1" w:styleId="213">
    <w:name w:val="Заглавие 2 Знак1"/>
    <w:uiPriority w:val="99"/>
    <w:locked/>
    <w:rsid w:val="00943FCB"/>
    <w:rPr>
      <w:rFonts w:ascii="Times New Roman" w:hAnsi="Times New Roman" w:cs="Times New Roman"/>
      <w:sz w:val="24"/>
      <w:szCs w:val="24"/>
      <w:lang w:eastAsia="bg-BG"/>
    </w:rPr>
  </w:style>
  <w:style w:type="character" w:customStyle="1" w:styleId="312">
    <w:name w:val="Заглавие 3 Знак1"/>
    <w:uiPriority w:val="99"/>
    <w:locked/>
    <w:rsid w:val="00943FCB"/>
    <w:rPr>
      <w:rFonts w:ascii="Times New Roman" w:hAnsi="Times New Roman" w:cs="Times New Roman"/>
      <w:sz w:val="24"/>
      <w:szCs w:val="24"/>
      <w:lang w:eastAsia="bg-BG"/>
    </w:rPr>
  </w:style>
  <w:style w:type="table" w:styleId="TableGrid">
    <w:name w:val="Table Grid"/>
    <w:basedOn w:val="TableNormal"/>
    <w:uiPriority w:val="99"/>
    <w:rsid w:val="00943FC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943FC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943FC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43FC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943FC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943FC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Нормална таблица24"/>
    <w:uiPriority w:val="99"/>
    <w:semiHidden/>
    <w:rsid w:val="00943FCB"/>
    <w:rPr>
      <w:rFonts w:ascii="Times New Roman" w:eastAsia="Times New Roman" w:hAnsi="Times New Roman"/>
      <w:sz w:val="20"/>
      <w:szCs w:val="20"/>
    </w:rPr>
    <w:tblPr>
      <w:tblCellMar>
        <w:top w:w="0" w:type="dxa"/>
        <w:left w:w="108" w:type="dxa"/>
        <w:bottom w:w="0" w:type="dxa"/>
        <w:right w:w="108" w:type="dxa"/>
      </w:tblCellMar>
    </w:tblPr>
  </w:style>
  <w:style w:type="table" w:customStyle="1" w:styleId="1c">
    <w:name w:val="Мрежа в таблица1"/>
    <w:uiPriority w:val="99"/>
    <w:rsid w:val="00943FC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Нормална таблица1"/>
    <w:uiPriority w:val="99"/>
    <w:semiHidden/>
    <w:rsid w:val="00943FCB"/>
    <w:rPr>
      <w:rFonts w:ascii="Times New Roman" w:eastAsia="Times New Roman" w:hAnsi="Times New Roman"/>
      <w:sz w:val="20"/>
      <w:szCs w:val="20"/>
    </w:rPr>
    <w:tblPr>
      <w:tblCellMar>
        <w:top w:w="0" w:type="dxa"/>
        <w:left w:w="108" w:type="dxa"/>
        <w:bottom w:w="0" w:type="dxa"/>
        <w:right w:w="108" w:type="dxa"/>
      </w:tblCellMar>
    </w:tblPr>
  </w:style>
  <w:style w:type="table" w:customStyle="1" w:styleId="106">
    <w:name w:val="Нормална таблица10"/>
    <w:uiPriority w:val="99"/>
    <w:semiHidden/>
    <w:rsid w:val="00943FCB"/>
    <w:rPr>
      <w:rFonts w:cs="Calibri"/>
      <w:sz w:val="20"/>
      <w:szCs w:val="20"/>
    </w:rPr>
    <w:tblPr>
      <w:tblCellMar>
        <w:top w:w="0" w:type="dxa"/>
        <w:left w:w="108" w:type="dxa"/>
        <w:bottom w:w="0" w:type="dxa"/>
        <w:right w:w="108" w:type="dxa"/>
      </w:tblCellMar>
    </w:tblPr>
  </w:style>
  <w:style w:type="table" w:customStyle="1" w:styleId="1010">
    <w:name w:val="Нормална таблица101"/>
    <w:uiPriority w:val="99"/>
    <w:semiHidden/>
    <w:rsid w:val="00943FCB"/>
    <w:rPr>
      <w:rFonts w:cs="Calibri"/>
      <w:sz w:val="20"/>
      <w:szCs w:val="20"/>
    </w:rPr>
    <w:tblPr>
      <w:tblCellMar>
        <w:top w:w="0" w:type="dxa"/>
        <w:left w:w="108" w:type="dxa"/>
        <w:bottom w:w="0" w:type="dxa"/>
        <w:right w:w="108" w:type="dxa"/>
      </w:tblCellMar>
    </w:tblPr>
  </w:style>
  <w:style w:type="table" w:customStyle="1" w:styleId="1021">
    <w:name w:val="Нормална таблица102"/>
    <w:uiPriority w:val="99"/>
    <w:semiHidden/>
    <w:rsid w:val="00943FCB"/>
    <w:rPr>
      <w:rFonts w:cs="Calibri"/>
      <w:sz w:val="20"/>
      <w:szCs w:val="20"/>
    </w:rPr>
    <w:tblPr>
      <w:tblCellMar>
        <w:top w:w="0" w:type="dxa"/>
        <w:left w:w="108" w:type="dxa"/>
        <w:bottom w:w="0" w:type="dxa"/>
        <w:right w:w="108" w:type="dxa"/>
      </w:tblCellMar>
    </w:tblPr>
  </w:style>
  <w:style w:type="table" w:customStyle="1" w:styleId="1030">
    <w:name w:val="Нормална таблица103"/>
    <w:uiPriority w:val="99"/>
    <w:semiHidden/>
    <w:rsid w:val="00943FCB"/>
    <w:rPr>
      <w:rFonts w:cs="Calibri"/>
      <w:sz w:val="20"/>
      <w:szCs w:val="20"/>
    </w:rPr>
    <w:tblPr>
      <w:tblCellMar>
        <w:top w:w="0" w:type="dxa"/>
        <w:left w:w="108" w:type="dxa"/>
        <w:bottom w:w="0" w:type="dxa"/>
        <w:right w:w="108" w:type="dxa"/>
      </w:tblCellMar>
    </w:tblPr>
  </w:style>
  <w:style w:type="table" w:customStyle="1" w:styleId="27">
    <w:name w:val="Нормална таблица2"/>
    <w:uiPriority w:val="99"/>
    <w:semiHidden/>
    <w:rsid w:val="00943FCB"/>
    <w:rPr>
      <w:rFonts w:ascii="Times New Roman" w:eastAsia="Times New Roman" w:hAnsi="Times New Roman"/>
      <w:sz w:val="20"/>
      <w:szCs w:val="20"/>
    </w:rPr>
    <w:tblPr>
      <w:tblCellMar>
        <w:top w:w="0" w:type="dxa"/>
        <w:left w:w="108" w:type="dxa"/>
        <w:bottom w:w="0" w:type="dxa"/>
        <w:right w:w="108" w:type="dxa"/>
      </w:tblCellMar>
    </w:tblPr>
  </w:style>
  <w:style w:type="table" w:customStyle="1" w:styleId="38">
    <w:name w:val="Нормална таблица3"/>
    <w:uiPriority w:val="99"/>
    <w:semiHidden/>
    <w:rsid w:val="00943FCB"/>
    <w:rPr>
      <w:rFonts w:ascii="Times New Roman" w:eastAsia="Times New Roman" w:hAnsi="Times New Roman"/>
      <w:sz w:val="20"/>
      <w:szCs w:val="20"/>
    </w:rPr>
    <w:tblPr>
      <w:tblCellMar>
        <w:top w:w="0" w:type="dxa"/>
        <w:left w:w="108" w:type="dxa"/>
        <w:bottom w:w="0" w:type="dxa"/>
        <w:right w:w="108" w:type="dxa"/>
      </w:tblCellMar>
    </w:tblPr>
  </w:style>
  <w:style w:type="table" w:customStyle="1" w:styleId="TableGrid6">
    <w:name w:val="Table Grid6"/>
    <w:uiPriority w:val="99"/>
    <w:rsid w:val="00943FC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Нормална таблица4"/>
    <w:uiPriority w:val="99"/>
    <w:semiHidden/>
    <w:rsid w:val="00943FCB"/>
    <w:pPr>
      <w:spacing w:after="160" w:line="252" w:lineRule="auto"/>
    </w:pPr>
    <w:rPr>
      <w:rFonts w:cs="Calibri"/>
      <w:lang w:eastAsia="en-US"/>
    </w:rPr>
    <w:tblPr>
      <w:tblCellMar>
        <w:top w:w="0" w:type="dxa"/>
        <w:left w:w="108" w:type="dxa"/>
        <w:bottom w:w="0" w:type="dxa"/>
        <w:right w:w="108" w:type="dxa"/>
      </w:tblCellMar>
    </w:tblPr>
  </w:style>
  <w:style w:type="table" w:customStyle="1" w:styleId="55">
    <w:name w:val="Нормална таблица5"/>
    <w:uiPriority w:val="99"/>
    <w:semiHidden/>
    <w:rsid w:val="00943FCB"/>
    <w:pPr>
      <w:spacing w:after="160" w:line="252" w:lineRule="auto"/>
    </w:pPr>
    <w:rPr>
      <w:rFonts w:cs="Calibri"/>
      <w:lang w:eastAsia="en-US"/>
    </w:rPr>
    <w:tblPr>
      <w:tblCellMar>
        <w:top w:w="0" w:type="dxa"/>
        <w:left w:w="108" w:type="dxa"/>
        <w:bottom w:w="0" w:type="dxa"/>
        <w:right w:w="108" w:type="dxa"/>
      </w:tblCellMar>
    </w:tblPr>
  </w:style>
  <w:style w:type="table" w:customStyle="1" w:styleId="67">
    <w:name w:val="Нормална таблица6"/>
    <w:uiPriority w:val="99"/>
    <w:semiHidden/>
    <w:rsid w:val="00943FCB"/>
    <w:pPr>
      <w:spacing w:after="160" w:line="252" w:lineRule="auto"/>
    </w:pPr>
    <w:rPr>
      <w:rFonts w:cs="Calibri"/>
      <w:lang w:eastAsia="en-US"/>
    </w:rPr>
    <w:tblPr>
      <w:tblCellMar>
        <w:top w:w="0" w:type="dxa"/>
        <w:left w:w="108" w:type="dxa"/>
        <w:bottom w:w="0" w:type="dxa"/>
        <w:right w:w="108" w:type="dxa"/>
      </w:tblCellMar>
    </w:tblPr>
  </w:style>
  <w:style w:type="table" w:customStyle="1" w:styleId="70">
    <w:name w:val="Нормална таблица7"/>
    <w:uiPriority w:val="99"/>
    <w:semiHidden/>
    <w:rsid w:val="00943FCB"/>
    <w:pPr>
      <w:spacing w:after="160" w:line="252" w:lineRule="auto"/>
    </w:pPr>
    <w:rPr>
      <w:rFonts w:cs="Calibri"/>
      <w:lang w:eastAsia="en-US"/>
    </w:rPr>
    <w:tblPr>
      <w:tblCellMar>
        <w:top w:w="0" w:type="dxa"/>
        <w:left w:w="108" w:type="dxa"/>
        <w:bottom w:w="0" w:type="dxa"/>
        <w:right w:w="108" w:type="dxa"/>
      </w:tblCellMar>
    </w:tblPr>
  </w:style>
  <w:style w:type="table" w:customStyle="1" w:styleId="83">
    <w:name w:val="Нормална таблица8"/>
    <w:uiPriority w:val="99"/>
    <w:semiHidden/>
    <w:rsid w:val="00943FCB"/>
    <w:pPr>
      <w:spacing w:after="160" w:line="252" w:lineRule="auto"/>
    </w:pPr>
    <w:rPr>
      <w:rFonts w:cs="Calibri"/>
      <w:lang w:eastAsia="en-US"/>
    </w:rPr>
    <w:tblPr>
      <w:tblCellMar>
        <w:top w:w="0" w:type="dxa"/>
        <w:left w:w="108" w:type="dxa"/>
        <w:bottom w:w="0" w:type="dxa"/>
        <w:right w:w="108" w:type="dxa"/>
      </w:tblCellMar>
    </w:tblPr>
  </w:style>
  <w:style w:type="table" w:customStyle="1" w:styleId="92">
    <w:name w:val="Нормална таблица9"/>
    <w:uiPriority w:val="99"/>
    <w:semiHidden/>
    <w:rsid w:val="00943FCB"/>
    <w:pPr>
      <w:spacing w:after="160" w:line="252" w:lineRule="auto"/>
    </w:pPr>
    <w:rPr>
      <w:rFonts w:cs="Calibri"/>
      <w:lang w:eastAsia="en-US"/>
    </w:rPr>
    <w:tblPr>
      <w:tblCellMar>
        <w:top w:w="0" w:type="dxa"/>
        <w:left w:w="108" w:type="dxa"/>
        <w:bottom w:w="0" w:type="dxa"/>
        <w:right w:w="108" w:type="dxa"/>
      </w:tblCellMar>
    </w:tblPr>
  </w:style>
  <w:style w:type="character" w:styleId="PageNumber">
    <w:name w:val="page number"/>
    <w:basedOn w:val="DefaultParagraphFont"/>
    <w:uiPriority w:val="99"/>
    <w:locked/>
    <w:rsid w:val="009C129D"/>
  </w:style>
</w:styles>
</file>

<file path=word/webSettings.xml><?xml version="1.0" encoding="utf-8"?>
<w:webSettings xmlns:r="http://schemas.openxmlformats.org/officeDocument/2006/relationships" xmlns:w="http://schemas.openxmlformats.org/wordprocessingml/2006/main">
  <w:divs>
    <w:div w:id="1042822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722</TotalTime>
  <Pages>8</Pages>
  <Words>3041</Words>
  <Characters>17339</Characters>
  <Application>Microsoft Office Outlook</Application>
  <DocSecurity>0</DocSecurity>
  <Lines>0</Lines>
  <Paragraphs>0</Paragraphs>
  <ScaleCrop>false</ScaleCrop>
  <Company>KAVEKO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  ТРЕТА</dc:title>
  <dc:subject/>
  <dc:creator>boika</dc:creator>
  <cp:keywords/>
  <dc:description/>
  <cp:lastModifiedBy>PC1</cp:lastModifiedBy>
  <cp:revision>14</cp:revision>
  <dcterms:created xsi:type="dcterms:W3CDTF">2022-07-27T12:32:00Z</dcterms:created>
  <dcterms:modified xsi:type="dcterms:W3CDTF">2024-03-05T10:10:00Z</dcterms:modified>
</cp:coreProperties>
</file>